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574"/>
        </w:tabs>
        <w:rPr>
          <w:rFonts w:hint="eastAsia" w:ascii="方正黑体_GBK" w:hAnsi="方正仿宋_GBK" w:eastAsia="方正黑体_GBK" w:cs="方正仿宋_GBK"/>
          <w:bCs/>
          <w:sz w:val="32"/>
          <w:szCs w:val="32"/>
        </w:rPr>
      </w:pPr>
      <w:bookmarkStart w:id="0" w:name="_Hlk180065672"/>
      <w:r>
        <w:rPr>
          <w:rFonts w:hint="eastAsia" w:ascii="方正黑体_GBK" w:hAnsi="方正仿宋_GBK" w:eastAsia="方正黑体_GBK" w:cs="方正仿宋_GBK"/>
          <w:bCs/>
          <w:sz w:val="32"/>
          <w:szCs w:val="32"/>
        </w:rPr>
        <w:t>附件：</w:t>
      </w:r>
    </w:p>
    <w:p>
      <w:pPr>
        <w:tabs>
          <w:tab w:val="left" w:pos="20574"/>
        </w:tabs>
        <w:jc w:val="center"/>
        <w:rPr>
          <w:rFonts w:hint="eastAsia" w:ascii="方正小标宋_GBK" w:hAnsi="方正仿宋_GBK" w:eastAsia="方正小标宋_GBK" w:cs="方正仿宋_GBK"/>
          <w:bCs/>
          <w:sz w:val="44"/>
          <w:szCs w:val="32"/>
        </w:rPr>
      </w:pPr>
      <w:bookmarkStart w:id="1" w:name="_GoBack"/>
      <w:r>
        <w:rPr>
          <w:rFonts w:hint="eastAsia" w:ascii="方正小标宋_GBK" w:hAnsi="方正仿宋_GBK" w:eastAsia="方正小标宋_GBK" w:cs="方正仿宋_GBK"/>
          <w:bCs/>
          <w:sz w:val="44"/>
          <w:szCs w:val="32"/>
        </w:rPr>
        <w:t>京津冀政府采购负面行为清单</w:t>
      </w:r>
      <w:bookmarkEnd w:id="1"/>
    </w:p>
    <w:bookmarkEnd w:id="0"/>
    <w:tbl>
      <w:tblPr>
        <w:tblStyle w:val="2"/>
        <w:tblW w:w="1277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418"/>
        <w:gridCol w:w="5670"/>
        <w:gridCol w:w="396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 w:hRule="atLeast"/>
        </w:trPr>
        <w:tc>
          <w:tcPr>
            <w:tcW w:w="724" w:type="dxa"/>
            <w:noWrap w:val="0"/>
            <w:vAlign w:val="center"/>
          </w:tcPr>
          <w:p>
            <w:pPr>
              <w:widowControl/>
              <w:jc w:val="center"/>
              <w:rPr>
                <w:rFonts w:hint="eastAsia" w:ascii="方正黑体_GBK" w:eastAsia="方正黑体_GBK"/>
                <w:kern w:val="0"/>
                <w:sz w:val="24"/>
                <w:szCs w:val="28"/>
              </w:rPr>
            </w:pPr>
            <w:r>
              <w:rPr>
                <w:rFonts w:hint="eastAsia" w:ascii="方正黑体_GBK" w:eastAsia="方正黑体_GBK"/>
                <w:kern w:val="0"/>
                <w:sz w:val="24"/>
                <w:szCs w:val="28"/>
              </w:rPr>
              <w:t>序号</w:t>
            </w:r>
          </w:p>
        </w:tc>
        <w:tc>
          <w:tcPr>
            <w:tcW w:w="1418" w:type="dxa"/>
            <w:noWrap w:val="0"/>
            <w:vAlign w:val="center"/>
          </w:tcPr>
          <w:p>
            <w:pPr>
              <w:widowControl/>
              <w:jc w:val="center"/>
              <w:rPr>
                <w:rFonts w:hint="eastAsia" w:ascii="方正黑体_GBK" w:eastAsia="方正黑体_GBK"/>
                <w:kern w:val="0"/>
                <w:sz w:val="24"/>
                <w:szCs w:val="28"/>
              </w:rPr>
            </w:pPr>
            <w:r>
              <w:rPr>
                <w:rFonts w:hint="eastAsia" w:ascii="方正黑体_GBK" w:eastAsia="方正黑体_GBK"/>
                <w:kern w:val="0"/>
                <w:sz w:val="24"/>
                <w:szCs w:val="28"/>
              </w:rPr>
              <w:t>摘要</w:t>
            </w:r>
          </w:p>
        </w:tc>
        <w:tc>
          <w:tcPr>
            <w:tcW w:w="5670" w:type="dxa"/>
            <w:noWrap w:val="0"/>
            <w:vAlign w:val="center"/>
          </w:tcPr>
          <w:p>
            <w:pPr>
              <w:widowControl/>
              <w:jc w:val="center"/>
              <w:rPr>
                <w:rFonts w:hint="eastAsia" w:ascii="方正黑体_GBK" w:eastAsia="方正黑体_GBK"/>
                <w:kern w:val="0"/>
                <w:sz w:val="24"/>
                <w:szCs w:val="28"/>
              </w:rPr>
            </w:pPr>
            <w:r>
              <w:rPr>
                <w:rFonts w:hint="eastAsia" w:ascii="方正黑体_GBK" w:eastAsia="方正黑体_GBK"/>
                <w:kern w:val="0"/>
                <w:sz w:val="24"/>
                <w:szCs w:val="28"/>
              </w:rPr>
              <w:t>主要内容</w:t>
            </w:r>
          </w:p>
        </w:tc>
        <w:tc>
          <w:tcPr>
            <w:tcW w:w="3969" w:type="dxa"/>
            <w:noWrap w:val="0"/>
            <w:vAlign w:val="center"/>
          </w:tcPr>
          <w:p>
            <w:pPr>
              <w:widowControl/>
              <w:jc w:val="center"/>
              <w:rPr>
                <w:rFonts w:hint="eastAsia" w:ascii="方正黑体_GBK" w:eastAsia="方正黑体_GBK"/>
                <w:kern w:val="0"/>
                <w:sz w:val="24"/>
                <w:szCs w:val="28"/>
              </w:rPr>
            </w:pPr>
            <w:r>
              <w:rPr>
                <w:rFonts w:hint="eastAsia" w:ascii="方正黑体_GBK" w:eastAsia="方正黑体_GBK"/>
                <w:kern w:val="0"/>
                <w:sz w:val="24"/>
                <w:szCs w:val="28"/>
              </w:rPr>
              <w:t>相关依据</w:t>
            </w:r>
          </w:p>
        </w:tc>
        <w:tc>
          <w:tcPr>
            <w:tcW w:w="992" w:type="dxa"/>
            <w:noWrap w:val="0"/>
            <w:vAlign w:val="center"/>
          </w:tcPr>
          <w:p>
            <w:pPr>
              <w:widowControl/>
              <w:jc w:val="center"/>
              <w:rPr>
                <w:rFonts w:hint="eastAsia" w:ascii="方正黑体_GBK" w:eastAsia="方正黑体_GBK"/>
                <w:kern w:val="0"/>
                <w:sz w:val="24"/>
                <w:szCs w:val="28"/>
              </w:rPr>
            </w:pPr>
            <w:r>
              <w:rPr>
                <w:rFonts w:hint="eastAsia" w:ascii="方正黑体_GBK" w:eastAsia="方正黑体_GBK"/>
                <w:kern w:val="0"/>
                <w:sz w:val="24"/>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 w:hRule="atLeast"/>
        </w:trPr>
        <w:tc>
          <w:tcPr>
            <w:tcW w:w="12773" w:type="dxa"/>
            <w:gridSpan w:val="5"/>
            <w:noWrap w:val="0"/>
            <w:vAlign w:val="center"/>
          </w:tcPr>
          <w:p>
            <w:pPr>
              <w:widowControl/>
              <w:jc w:val="left"/>
              <w:rPr>
                <w:rFonts w:hint="eastAsia" w:ascii="方正楷体_GBK" w:eastAsia="方正楷体_GBK"/>
                <w:b/>
                <w:kern w:val="0"/>
                <w:sz w:val="24"/>
              </w:rPr>
            </w:pPr>
            <w:r>
              <w:rPr>
                <w:rFonts w:hint="eastAsia" w:ascii="方正楷体_GBK" w:eastAsia="方正楷体_GBK"/>
                <w:b/>
                <w:kern w:val="0"/>
                <w:sz w:val="24"/>
              </w:rPr>
              <w:t>一、适用主体：采购人、采购代理机构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58"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1 </w:t>
            </w:r>
          </w:p>
        </w:tc>
        <w:tc>
          <w:tcPr>
            <w:tcW w:w="1418" w:type="dxa"/>
            <w:noWrap w:val="0"/>
            <w:vAlign w:val="center"/>
          </w:tcPr>
          <w:p>
            <w:pPr>
              <w:widowControl/>
              <w:jc w:val="left"/>
              <w:rPr>
                <w:rFonts w:eastAsia="方正仿宋_GBK"/>
                <w:kern w:val="0"/>
                <w:szCs w:val="21"/>
              </w:rPr>
            </w:pPr>
            <w:r>
              <w:rPr>
                <w:rFonts w:eastAsia="方正仿宋_GBK"/>
                <w:kern w:val="0"/>
                <w:szCs w:val="21"/>
              </w:rPr>
              <w:t>非法限定供应商所有制形式、组织形式或者所在地</w:t>
            </w:r>
          </w:p>
        </w:tc>
        <w:tc>
          <w:tcPr>
            <w:tcW w:w="5670" w:type="dxa"/>
            <w:noWrap w:val="0"/>
            <w:vAlign w:val="center"/>
          </w:tcPr>
          <w:p>
            <w:pPr>
              <w:widowControl/>
              <w:jc w:val="left"/>
              <w:rPr>
                <w:rFonts w:eastAsia="方正仿宋_GBK"/>
                <w:kern w:val="0"/>
                <w:szCs w:val="21"/>
              </w:rPr>
            </w:pPr>
            <w:r>
              <w:rPr>
                <w:rFonts w:eastAsia="方正仿宋_GBK"/>
                <w:kern w:val="0"/>
                <w:szCs w:val="21"/>
              </w:rPr>
              <w:t>1、对民营企业设置不平等条款，对内资企业和外资企业在中国境内生产的产品、提供的服务区别对待；</w:t>
            </w:r>
            <w:r>
              <w:rPr>
                <w:rFonts w:eastAsia="方正仿宋_GBK"/>
                <w:kern w:val="0"/>
                <w:szCs w:val="21"/>
              </w:rPr>
              <w:br w:type="textWrapping"/>
            </w:r>
            <w:r>
              <w:rPr>
                <w:rFonts w:eastAsia="方正仿宋_GBK"/>
                <w:kern w:val="0"/>
                <w:szCs w:val="21"/>
              </w:rPr>
              <w:t>2、限定供应商所有制形式，如国有、独资、集体所有制等；</w:t>
            </w:r>
            <w:r>
              <w:rPr>
                <w:rFonts w:eastAsia="方正仿宋_GBK"/>
                <w:kern w:val="0"/>
                <w:szCs w:val="21"/>
              </w:rPr>
              <w:br w:type="textWrapping"/>
            </w:r>
            <w:r>
              <w:rPr>
                <w:rFonts w:eastAsia="方正仿宋_GBK"/>
                <w:kern w:val="0"/>
                <w:szCs w:val="21"/>
              </w:rPr>
              <w:t>3、限定供应商组织形式，如独资企业、合伙企业和公司制企业等；</w:t>
            </w:r>
            <w:r>
              <w:rPr>
                <w:rFonts w:eastAsia="方正仿宋_GBK"/>
                <w:kern w:val="0"/>
                <w:szCs w:val="21"/>
              </w:rPr>
              <w:br w:type="textWrapping"/>
            </w:r>
            <w:r>
              <w:rPr>
                <w:rFonts w:eastAsia="方正仿宋_GBK"/>
                <w:kern w:val="0"/>
                <w:szCs w:val="21"/>
              </w:rPr>
              <w:t>4、限定供应商注册地在某行政区域内，或要求供应商在某行政区域内设立分支机构等。</w:t>
            </w:r>
          </w:p>
        </w:tc>
        <w:tc>
          <w:tcPr>
            <w:tcW w:w="3969" w:type="dxa"/>
            <w:noWrap w:val="0"/>
            <w:vAlign w:val="center"/>
          </w:tcPr>
          <w:p>
            <w:pPr>
              <w:widowControl/>
              <w:jc w:val="left"/>
              <w:rPr>
                <w:rFonts w:eastAsia="方正仿宋_GBK"/>
                <w:kern w:val="0"/>
                <w:szCs w:val="21"/>
              </w:rPr>
            </w:pPr>
            <w:r>
              <w:rPr>
                <w:rFonts w:eastAsia="方正仿宋_GBK"/>
                <w:kern w:val="0"/>
                <w:szCs w:val="21"/>
              </w:rPr>
              <w:t>《中华人民共和国政府采购法》第五条</w:t>
            </w:r>
            <w:r>
              <w:rPr>
                <w:rFonts w:eastAsia="方正仿宋_GBK"/>
                <w:kern w:val="0"/>
                <w:szCs w:val="21"/>
              </w:rPr>
              <w:br w:type="textWrapping"/>
            </w:r>
            <w:r>
              <w:rPr>
                <w:rFonts w:eastAsia="方正仿宋_GBK"/>
                <w:kern w:val="0"/>
                <w:szCs w:val="21"/>
              </w:rPr>
              <w:t>《中华人民共和国政府采购法实施条例》第二十条</w:t>
            </w:r>
            <w:r>
              <w:rPr>
                <w:rFonts w:eastAsia="方正仿宋_GBK"/>
                <w:kern w:val="0"/>
                <w:szCs w:val="21"/>
              </w:rPr>
              <w:br w:type="textWrapping"/>
            </w:r>
            <w:r>
              <w:rPr>
                <w:rFonts w:eastAsia="方正仿宋_GBK"/>
                <w:kern w:val="0"/>
                <w:szCs w:val="21"/>
              </w:rPr>
              <w:t>《财政部关于促进政府采购公平竞争优化营商环境的通知》</w:t>
            </w:r>
            <w:r>
              <w:rPr>
                <w:rFonts w:hint="eastAsia" w:eastAsia="方正仿宋_GBK"/>
                <w:kern w:val="0"/>
                <w:szCs w:val="21"/>
              </w:rPr>
              <w:t>（</w:t>
            </w:r>
            <w:r>
              <w:rPr>
                <w:rFonts w:eastAsia="方正仿宋_GBK"/>
                <w:kern w:val="0"/>
                <w:szCs w:val="21"/>
              </w:rPr>
              <w:t>财库〔2019〕38号）</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35"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2 </w:t>
            </w:r>
          </w:p>
        </w:tc>
        <w:tc>
          <w:tcPr>
            <w:tcW w:w="1418" w:type="dxa"/>
            <w:noWrap w:val="0"/>
            <w:vAlign w:val="center"/>
          </w:tcPr>
          <w:p>
            <w:pPr>
              <w:widowControl/>
              <w:jc w:val="left"/>
              <w:rPr>
                <w:rFonts w:eastAsia="方正仿宋_GBK"/>
                <w:kern w:val="0"/>
                <w:szCs w:val="21"/>
              </w:rPr>
            </w:pPr>
            <w:r>
              <w:rPr>
                <w:rFonts w:eastAsia="方正仿宋_GBK"/>
                <w:kern w:val="0"/>
                <w:szCs w:val="21"/>
              </w:rPr>
              <w:t>将供应商规模条件、股权结构等设置为资格条件</w:t>
            </w:r>
          </w:p>
        </w:tc>
        <w:tc>
          <w:tcPr>
            <w:tcW w:w="5670" w:type="dxa"/>
            <w:noWrap w:val="0"/>
            <w:vAlign w:val="center"/>
          </w:tcPr>
          <w:p>
            <w:pPr>
              <w:widowControl/>
              <w:jc w:val="left"/>
              <w:rPr>
                <w:rFonts w:eastAsia="方正仿宋_GBK"/>
                <w:kern w:val="0"/>
                <w:szCs w:val="21"/>
              </w:rPr>
            </w:pPr>
            <w:r>
              <w:rPr>
                <w:rFonts w:eastAsia="方正仿宋_GBK"/>
                <w:kern w:val="0"/>
                <w:szCs w:val="21"/>
              </w:rPr>
              <w:t>1、设置注册资本、资产总额、营业收入、从业人员、利润、纳税额等规模条件和财务指标作为资格条件；</w:t>
            </w:r>
            <w:r>
              <w:rPr>
                <w:rFonts w:eastAsia="方正仿宋_GBK"/>
                <w:kern w:val="0"/>
                <w:szCs w:val="21"/>
              </w:rPr>
              <w:br w:type="textWrapping"/>
            </w:r>
            <w:r>
              <w:rPr>
                <w:rFonts w:eastAsia="方正仿宋_GBK"/>
                <w:kern w:val="0"/>
                <w:szCs w:val="21"/>
              </w:rPr>
              <w:t>2、设置或变相设置供应商股权结构、经营年限、经营规模等方面的条件作为资格条件。</w:t>
            </w:r>
          </w:p>
        </w:tc>
        <w:tc>
          <w:tcPr>
            <w:tcW w:w="3969" w:type="dxa"/>
            <w:noWrap w:val="0"/>
            <w:vAlign w:val="center"/>
          </w:tcPr>
          <w:p>
            <w:pPr>
              <w:widowControl/>
              <w:jc w:val="left"/>
              <w:rPr>
                <w:rFonts w:eastAsia="方正仿宋_GBK"/>
                <w:kern w:val="0"/>
                <w:szCs w:val="21"/>
              </w:rPr>
            </w:pPr>
            <w:r>
              <w:rPr>
                <w:rFonts w:eastAsia="方正仿宋_GBK"/>
                <w:kern w:val="0"/>
                <w:szCs w:val="21"/>
              </w:rPr>
              <w:t>《中华人民共和国政府采购法》第九条</w:t>
            </w:r>
            <w:r>
              <w:rPr>
                <w:rFonts w:eastAsia="方正仿宋_GBK"/>
                <w:kern w:val="0"/>
                <w:szCs w:val="21"/>
              </w:rPr>
              <w:br w:type="textWrapping"/>
            </w:r>
            <w:r>
              <w:rPr>
                <w:rFonts w:eastAsia="方正仿宋_GBK"/>
                <w:kern w:val="0"/>
                <w:szCs w:val="21"/>
              </w:rPr>
              <w:t>《中华人民共和国中小企业促进法》第四十条第三款</w:t>
            </w:r>
            <w:r>
              <w:rPr>
                <w:rFonts w:eastAsia="方正仿宋_GBK"/>
                <w:kern w:val="0"/>
                <w:szCs w:val="21"/>
              </w:rPr>
              <w:br w:type="textWrapping"/>
            </w:r>
            <w:r>
              <w:rPr>
                <w:rFonts w:eastAsia="方正仿宋_GBK"/>
                <w:kern w:val="0"/>
                <w:szCs w:val="21"/>
              </w:rPr>
              <w:t>《政府采购货物和服务招标投标管理办法》（中华人民共和国财政部令第87号）第十七条</w:t>
            </w:r>
            <w:r>
              <w:rPr>
                <w:rFonts w:eastAsia="方正仿宋_GBK"/>
                <w:kern w:val="0"/>
                <w:szCs w:val="21"/>
              </w:rPr>
              <w:br w:type="textWrapping"/>
            </w:r>
            <w:r>
              <w:rPr>
                <w:rFonts w:eastAsia="方正仿宋_GBK"/>
                <w:kern w:val="0"/>
                <w:szCs w:val="21"/>
              </w:rPr>
              <w:t>《财政部 工业和信息化部关于印发&lt;政府采购促进中小企业发展管理办法&gt;的通知》（财库〔2020〕46号）第五条</w:t>
            </w:r>
            <w:r>
              <w:rPr>
                <w:rFonts w:eastAsia="方正仿宋_GBK"/>
                <w:kern w:val="0"/>
                <w:szCs w:val="21"/>
              </w:rPr>
              <w:br w:type="textWrapping"/>
            </w:r>
            <w:r>
              <w:rPr>
                <w:rFonts w:eastAsia="方正仿宋_GBK"/>
                <w:kern w:val="0"/>
                <w:szCs w:val="21"/>
              </w:rPr>
              <w:t>《中华人民共和国民法典》第五百零五条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68"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3 </w:t>
            </w:r>
          </w:p>
        </w:tc>
        <w:tc>
          <w:tcPr>
            <w:tcW w:w="1418" w:type="dxa"/>
            <w:noWrap w:val="0"/>
            <w:vAlign w:val="center"/>
          </w:tcPr>
          <w:p>
            <w:pPr>
              <w:widowControl/>
              <w:jc w:val="left"/>
              <w:rPr>
                <w:rFonts w:eastAsia="方正仿宋_GBK"/>
                <w:kern w:val="0"/>
                <w:szCs w:val="21"/>
              </w:rPr>
            </w:pPr>
            <w:r>
              <w:rPr>
                <w:rFonts w:eastAsia="方正仿宋_GBK"/>
                <w:kern w:val="0"/>
                <w:szCs w:val="21"/>
              </w:rPr>
              <w:t>设定与采购项目的具体特点和实际需要不相适应或与合同履行无关的资格</w:t>
            </w:r>
            <w:r>
              <w:rPr>
                <w:rFonts w:hint="eastAsia" w:eastAsia="方正仿宋_GBK"/>
                <w:kern w:val="0"/>
                <w:szCs w:val="21"/>
              </w:rPr>
              <w:t>、技术、商务</w:t>
            </w:r>
            <w:r>
              <w:rPr>
                <w:rFonts w:eastAsia="方正仿宋_GBK"/>
                <w:kern w:val="0"/>
                <w:szCs w:val="21"/>
              </w:rPr>
              <w:t>条件</w:t>
            </w:r>
          </w:p>
        </w:tc>
        <w:tc>
          <w:tcPr>
            <w:tcW w:w="5670" w:type="dxa"/>
            <w:noWrap w:val="0"/>
            <w:vAlign w:val="center"/>
          </w:tcPr>
          <w:p>
            <w:pPr>
              <w:widowControl/>
              <w:jc w:val="left"/>
              <w:rPr>
                <w:rFonts w:eastAsia="方正仿宋_GBK"/>
                <w:kern w:val="0"/>
                <w:szCs w:val="21"/>
              </w:rPr>
            </w:pPr>
            <w:r>
              <w:rPr>
                <w:rFonts w:eastAsia="方正仿宋_GBK"/>
                <w:kern w:val="0"/>
                <w:szCs w:val="21"/>
              </w:rPr>
              <w:t>1、设定的资格</w:t>
            </w:r>
            <w:r>
              <w:rPr>
                <w:rFonts w:hint="eastAsia" w:eastAsia="方正仿宋_GBK"/>
                <w:kern w:val="0"/>
                <w:szCs w:val="21"/>
              </w:rPr>
              <w:t>、技术、商务条件</w:t>
            </w:r>
            <w:r>
              <w:rPr>
                <w:rFonts w:eastAsia="方正仿宋_GBK"/>
                <w:kern w:val="0"/>
                <w:szCs w:val="21"/>
              </w:rPr>
              <w:t>与采购项目的具体特点和实际需要不相适应或者与合同履行无关</w:t>
            </w:r>
            <w:r>
              <w:rPr>
                <w:rFonts w:hint="eastAsia" w:eastAsia="方正仿宋_GBK"/>
                <w:kern w:val="0"/>
                <w:szCs w:val="21"/>
              </w:rPr>
              <w:t>，</w:t>
            </w:r>
            <w:r>
              <w:rPr>
                <w:rFonts w:eastAsia="方正仿宋_GBK"/>
                <w:kern w:val="0"/>
                <w:szCs w:val="21"/>
              </w:rPr>
              <w:t>如：设定的供应商资质等级超出项目所需的资质等级要求；将国务院已明令取消的资质、资格、认证、目录等作为资格条件</w:t>
            </w:r>
            <w:r>
              <w:rPr>
                <w:rFonts w:hint="eastAsia" w:eastAsia="方正仿宋_GBK"/>
                <w:kern w:val="0"/>
                <w:szCs w:val="21"/>
              </w:rPr>
              <w:t>；</w:t>
            </w:r>
            <w:r>
              <w:rPr>
                <w:rFonts w:eastAsia="方正仿宋_GBK"/>
                <w:kern w:val="0"/>
                <w:szCs w:val="21"/>
              </w:rPr>
              <w:br w:type="textWrapping"/>
            </w:r>
            <w:r>
              <w:rPr>
                <w:rFonts w:eastAsia="方正仿宋_GBK"/>
                <w:kern w:val="0"/>
                <w:szCs w:val="21"/>
              </w:rPr>
              <w:t>2、</w:t>
            </w:r>
            <w:r>
              <w:rPr>
                <w:rFonts w:hint="eastAsia" w:eastAsia="方正仿宋_GBK"/>
                <w:kern w:val="0"/>
                <w:szCs w:val="21"/>
              </w:rPr>
              <w:t>以特定行政区域或</w:t>
            </w:r>
            <w:r>
              <w:rPr>
                <w:rFonts w:eastAsia="方正仿宋_GBK"/>
                <w:kern w:val="0"/>
                <w:szCs w:val="21"/>
              </w:rPr>
              <w:t>特定行业的业绩、奖项作为</w:t>
            </w:r>
            <w:r>
              <w:rPr>
                <w:rFonts w:hint="eastAsia" w:eastAsia="方正仿宋_GBK"/>
                <w:kern w:val="0"/>
                <w:szCs w:val="21"/>
              </w:rPr>
              <w:t>加分</w:t>
            </w:r>
            <w:r>
              <w:rPr>
                <w:rFonts w:eastAsia="方正仿宋_GBK"/>
                <w:kern w:val="0"/>
                <w:szCs w:val="21"/>
              </w:rPr>
              <w:t>条件</w:t>
            </w:r>
            <w:r>
              <w:rPr>
                <w:rFonts w:hint="eastAsia" w:eastAsia="方正仿宋_GBK"/>
                <w:kern w:val="0"/>
                <w:szCs w:val="21"/>
              </w:rPr>
              <w:t>或者中标、成交条件</w:t>
            </w:r>
            <w:r>
              <w:rPr>
                <w:rFonts w:eastAsia="方正仿宋_GBK"/>
                <w:kern w:val="0"/>
                <w:szCs w:val="21"/>
              </w:rPr>
              <w:t>。</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政府采购法》第二十二条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政府采购法实施条例》第二十条</w:t>
            </w:r>
          </w:p>
          <w:p>
            <w:pPr>
              <w:widowControl/>
              <w:jc w:val="left"/>
              <w:rPr>
                <w:rFonts w:eastAsia="方正仿宋_GBK"/>
                <w:kern w:val="0"/>
                <w:szCs w:val="21"/>
              </w:rPr>
            </w:pPr>
            <w:r>
              <w:rPr>
                <w:rFonts w:hint="eastAsia" w:eastAsia="方正仿宋_GBK"/>
                <w:kern w:val="0"/>
                <w:szCs w:val="21"/>
              </w:rPr>
              <w:t>《财政部关于促进政府采购公平竞争优化营商环境的通知》（财库〔2019〕38号）</w:t>
            </w:r>
          </w:p>
        </w:tc>
        <w:tc>
          <w:tcPr>
            <w:tcW w:w="992" w:type="dxa"/>
            <w:noWrap w:val="0"/>
            <w:vAlign w:val="top"/>
          </w:tcPr>
          <w:p>
            <w:pPr>
              <w:widowControl/>
              <w:jc w:val="left"/>
              <w:rPr>
                <w:rFonts w:eastAsia="方正仿宋_GBK"/>
                <w:kern w:val="0"/>
                <w:szCs w:val="20"/>
              </w:rPr>
            </w:pPr>
            <w:r>
              <w:rPr>
                <w:rFonts w:eastAsia="方正仿宋_GBK"/>
                <w:kern w:val="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96"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4 </w:t>
            </w:r>
          </w:p>
        </w:tc>
        <w:tc>
          <w:tcPr>
            <w:tcW w:w="1418" w:type="dxa"/>
            <w:noWrap w:val="0"/>
            <w:vAlign w:val="center"/>
          </w:tcPr>
          <w:p>
            <w:pPr>
              <w:widowControl/>
              <w:jc w:val="left"/>
              <w:rPr>
                <w:rFonts w:eastAsia="方正仿宋_GBK"/>
                <w:kern w:val="0"/>
                <w:szCs w:val="21"/>
              </w:rPr>
            </w:pPr>
            <w:r>
              <w:rPr>
                <w:rFonts w:eastAsia="方正仿宋_GBK"/>
                <w:kern w:val="0"/>
                <w:szCs w:val="21"/>
              </w:rPr>
              <w:t>对供应商采取不同的资格审查标准</w:t>
            </w:r>
          </w:p>
        </w:tc>
        <w:tc>
          <w:tcPr>
            <w:tcW w:w="5670" w:type="dxa"/>
            <w:noWrap w:val="0"/>
            <w:vAlign w:val="center"/>
          </w:tcPr>
          <w:p>
            <w:pPr>
              <w:widowControl/>
              <w:jc w:val="left"/>
              <w:rPr>
                <w:rFonts w:eastAsia="方正仿宋_GBK"/>
                <w:kern w:val="0"/>
                <w:szCs w:val="21"/>
              </w:rPr>
            </w:pPr>
            <w:r>
              <w:rPr>
                <w:rFonts w:eastAsia="方正仿宋_GBK"/>
                <w:kern w:val="0"/>
                <w:szCs w:val="21"/>
              </w:rPr>
              <w:t>对供应商资格采取不同的资格审查标准，如</w:t>
            </w:r>
            <w:r>
              <w:rPr>
                <w:rFonts w:hint="eastAsia" w:eastAsia="方正仿宋_GBK"/>
                <w:kern w:val="0"/>
                <w:szCs w:val="21"/>
              </w:rPr>
              <w:t>：</w:t>
            </w:r>
            <w:r>
              <w:rPr>
                <w:rFonts w:eastAsia="方正仿宋_GBK"/>
                <w:kern w:val="0"/>
                <w:szCs w:val="21"/>
              </w:rPr>
              <w:t>对本地区和外地、本行业和其他行业、合作过的和新参与竞争的、国有和民营、内资和外资等供应商采用不同的资格审查标准等。</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政府采购法实施条例》第二十条</w:t>
            </w:r>
          </w:p>
        </w:tc>
        <w:tc>
          <w:tcPr>
            <w:tcW w:w="992" w:type="dxa"/>
            <w:noWrap w:val="0"/>
            <w:vAlign w:val="top"/>
          </w:tcPr>
          <w:p>
            <w:pPr>
              <w:widowControl/>
              <w:jc w:val="left"/>
              <w:rPr>
                <w:rFonts w:eastAsia="方正仿宋_GBK"/>
                <w:kern w:val="0"/>
                <w:szCs w:val="20"/>
              </w:rPr>
            </w:pPr>
            <w:r>
              <w:rPr>
                <w:rFonts w:eastAsia="方正仿宋_GBK"/>
                <w:kern w:val="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8"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5 </w:t>
            </w:r>
          </w:p>
        </w:tc>
        <w:tc>
          <w:tcPr>
            <w:tcW w:w="1418" w:type="dxa"/>
            <w:noWrap w:val="0"/>
            <w:vAlign w:val="center"/>
          </w:tcPr>
          <w:p>
            <w:pPr>
              <w:widowControl/>
              <w:jc w:val="left"/>
              <w:rPr>
                <w:rFonts w:eastAsia="方正仿宋_GBK"/>
                <w:kern w:val="0"/>
                <w:szCs w:val="21"/>
              </w:rPr>
            </w:pPr>
            <w:r>
              <w:rPr>
                <w:rFonts w:eastAsia="方正仿宋_GBK"/>
                <w:kern w:val="0"/>
                <w:szCs w:val="21"/>
              </w:rPr>
              <w:t>以其他不合理条件限制或者排除潜在供应商</w:t>
            </w:r>
          </w:p>
        </w:tc>
        <w:tc>
          <w:tcPr>
            <w:tcW w:w="5670" w:type="dxa"/>
            <w:noWrap w:val="0"/>
            <w:vAlign w:val="center"/>
          </w:tcPr>
          <w:p>
            <w:pPr>
              <w:widowControl/>
              <w:jc w:val="left"/>
              <w:rPr>
                <w:rFonts w:eastAsia="方正仿宋_GBK"/>
                <w:kern w:val="0"/>
                <w:szCs w:val="21"/>
              </w:rPr>
            </w:pPr>
            <w:r>
              <w:rPr>
                <w:rFonts w:eastAsia="方正仿宋_GBK"/>
                <w:kern w:val="0"/>
                <w:szCs w:val="21"/>
              </w:rPr>
              <w:t>1、采购需求不完整、不明确（除技术复杂或者性质特殊，不能确定详细规格或者具体要求的项目外）；</w:t>
            </w:r>
            <w:r>
              <w:rPr>
                <w:rFonts w:eastAsia="方正仿宋_GBK"/>
                <w:kern w:val="0"/>
                <w:szCs w:val="21"/>
              </w:rPr>
              <w:br w:type="textWrapping"/>
            </w:r>
            <w:r>
              <w:rPr>
                <w:rFonts w:eastAsia="方正仿宋_GBK"/>
                <w:kern w:val="0"/>
                <w:szCs w:val="21"/>
              </w:rPr>
              <w:t>2、设置备选库、名录库、资格库作为参与政府采购活动的资格条件；</w:t>
            </w:r>
            <w:r>
              <w:rPr>
                <w:rFonts w:eastAsia="方正仿宋_GBK"/>
                <w:kern w:val="0"/>
                <w:szCs w:val="21"/>
              </w:rPr>
              <w:br w:type="textWrapping"/>
            </w:r>
            <w:r>
              <w:rPr>
                <w:rFonts w:eastAsia="方正仿宋_GBK"/>
                <w:kern w:val="0"/>
                <w:szCs w:val="21"/>
              </w:rPr>
              <w:t>3、要求供应商在政府采购活动前进行不必要的登记、注册；</w:t>
            </w:r>
            <w:r>
              <w:rPr>
                <w:rFonts w:eastAsia="方正仿宋_GBK"/>
                <w:kern w:val="0"/>
                <w:szCs w:val="21"/>
              </w:rPr>
              <w:br w:type="textWrapping"/>
            </w:r>
            <w:r>
              <w:rPr>
                <w:rFonts w:eastAsia="方正仿宋_GBK"/>
                <w:kern w:val="0"/>
                <w:szCs w:val="21"/>
              </w:rPr>
              <w:t>4、要求供应商购买指定软件，作为参加电子化政府采购活动的条件；</w:t>
            </w:r>
            <w:r>
              <w:rPr>
                <w:rFonts w:eastAsia="方正仿宋_GBK"/>
                <w:kern w:val="0"/>
                <w:szCs w:val="21"/>
              </w:rPr>
              <w:br w:type="textWrapping"/>
            </w:r>
            <w:r>
              <w:rPr>
                <w:rFonts w:eastAsia="方正仿宋_GBK"/>
                <w:kern w:val="0"/>
                <w:szCs w:val="21"/>
              </w:rPr>
              <w:t>5、将除进口货物以外的生产厂家授权、承诺、证明、背书等作为资格要求；</w:t>
            </w:r>
            <w:r>
              <w:rPr>
                <w:rFonts w:eastAsia="方正仿宋_GBK"/>
                <w:kern w:val="0"/>
                <w:szCs w:val="21"/>
              </w:rPr>
              <w:br w:type="textWrapping"/>
            </w:r>
            <w:r>
              <w:rPr>
                <w:rFonts w:eastAsia="方正仿宋_GBK"/>
                <w:kern w:val="0"/>
                <w:szCs w:val="21"/>
              </w:rPr>
              <w:t>6、因装订、纸张、文件排序等非实质性的格式、形式问题限制和影响供应商投标（响应）（</w:t>
            </w:r>
            <w:r>
              <w:rPr>
                <w:rFonts w:hint="eastAsia" w:eastAsia="方正仿宋_GBK"/>
                <w:kern w:val="0"/>
                <w:szCs w:val="21"/>
              </w:rPr>
              <w:t>“</w:t>
            </w:r>
            <w:r>
              <w:rPr>
                <w:rFonts w:eastAsia="方正仿宋_GBK"/>
                <w:kern w:val="0"/>
                <w:szCs w:val="21"/>
              </w:rPr>
              <w:t>双盲</w:t>
            </w:r>
            <w:r>
              <w:rPr>
                <w:rFonts w:hint="eastAsia" w:eastAsia="方正仿宋_GBK"/>
                <w:kern w:val="0"/>
                <w:szCs w:val="21"/>
              </w:rPr>
              <w:t>”</w:t>
            </w:r>
            <w:r>
              <w:rPr>
                <w:rFonts w:eastAsia="方正仿宋_GBK"/>
                <w:kern w:val="0"/>
                <w:szCs w:val="21"/>
              </w:rPr>
              <w:t>评审的项目除外）；</w:t>
            </w:r>
            <w:r>
              <w:rPr>
                <w:rFonts w:eastAsia="方正仿宋_GBK"/>
                <w:kern w:val="0"/>
                <w:szCs w:val="21"/>
              </w:rPr>
              <w:br w:type="textWrapping"/>
            </w:r>
            <w:r>
              <w:rPr>
                <w:rFonts w:eastAsia="方正仿宋_GBK"/>
                <w:kern w:val="0"/>
                <w:szCs w:val="21"/>
              </w:rPr>
              <w:t>7、就同一采购项目向供应商提供有差别的项目信息；</w:t>
            </w:r>
            <w:r>
              <w:rPr>
                <w:rFonts w:eastAsia="方正仿宋_GBK"/>
                <w:kern w:val="0"/>
                <w:szCs w:val="21"/>
              </w:rPr>
              <w:br w:type="textWrapping"/>
            </w:r>
            <w:r>
              <w:rPr>
                <w:rFonts w:eastAsia="方正仿宋_GBK"/>
                <w:kern w:val="0"/>
                <w:szCs w:val="21"/>
              </w:rPr>
              <w:t>8、采购需求中的技术、服务等要求指向特定供应商、特定产品</w:t>
            </w:r>
            <w:r>
              <w:rPr>
                <w:rFonts w:hint="eastAsia" w:eastAsia="方正仿宋_GBK"/>
                <w:kern w:val="0"/>
                <w:szCs w:val="21"/>
              </w:rPr>
              <w:t>；</w:t>
            </w:r>
            <w:r>
              <w:rPr>
                <w:rFonts w:eastAsia="方正仿宋_GBK"/>
                <w:kern w:val="0"/>
                <w:szCs w:val="21"/>
              </w:rPr>
              <w:br w:type="textWrapping"/>
            </w:r>
            <w:r>
              <w:rPr>
                <w:rFonts w:eastAsia="方正仿宋_GBK"/>
                <w:kern w:val="0"/>
                <w:szCs w:val="21"/>
              </w:rPr>
              <w:t>9、设置或变相设置与企业规模相关的因素作为资格条件，法律法规规定的资质要求除外。</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政府采购法》第二十二条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 第十五条、第二十条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财政部令第87号）第十七条</w:t>
            </w:r>
            <w:r>
              <w:rPr>
                <w:rFonts w:eastAsia="方正仿宋_GBK"/>
                <w:kern w:val="0"/>
                <w:szCs w:val="21"/>
              </w:rPr>
              <w:br w:type="textWrapping"/>
            </w:r>
            <w:r>
              <w:rPr>
                <w:rFonts w:eastAsia="方正仿宋_GBK"/>
                <w:kern w:val="0"/>
                <w:szCs w:val="21"/>
              </w:rPr>
              <w:t>《财政部关于促进政府采购公平竞争优化营商环境的通知》（财库〔2019〕38号）</w:t>
            </w:r>
          </w:p>
        </w:tc>
        <w:tc>
          <w:tcPr>
            <w:tcW w:w="992" w:type="dxa"/>
            <w:noWrap w:val="0"/>
            <w:vAlign w:val="top"/>
          </w:tcPr>
          <w:p>
            <w:pPr>
              <w:widowControl/>
              <w:jc w:val="center"/>
              <w:rPr>
                <w:rFonts w:eastAsia="方正仿宋_GBK"/>
                <w:kern w:val="0"/>
                <w:szCs w:val="20"/>
              </w:rPr>
            </w:pPr>
            <w:r>
              <w:rPr>
                <w:rFonts w:eastAsia="方正仿宋_GBK"/>
                <w:kern w:val="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1"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6 </w:t>
            </w:r>
          </w:p>
        </w:tc>
        <w:tc>
          <w:tcPr>
            <w:tcW w:w="1418" w:type="dxa"/>
            <w:noWrap w:val="0"/>
            <w:vAlign w:val="center"/>
          </w:tcPr>
          <w:p>
            <w:pPr>
              <w:widowControl/>
              <w:jc w:val="left"/>
              <w:rPr>
                <w:rFonts w:eastAsia="方正仿宋_GBK"/>
                <w:kern w:val="0"/>
                <w:szCs w:val="21"/>
              </w:rPr>
            </w:pPr>
            <w:r>
              <w:rPr>
                <w:rFonts w:eastAsia="方正仿宋_GBK"/>
                <w:kern w:val="0"/>
                <w:szCs w:val="21"/>
              </w:rPr>
              <w:t>擅自提高采购标准</w:t>
            </w:r>
          </w:p>
        </w:tc>
        <w:tc>
          <w:tcPr>
            <w:tcW w:w="5670" w:type="dxa"/>
            <w:noWrap w:val="0"/>
            <w:vAlign w:val="center"/>
          </w:tcPr>
          <w:p>
            <w:pPr>
              <w:widowControl/>
              <w:jc w:val="left"/>
              <w:rPr>
                <w:rFonts w:eastAsia="方正仿宋_GBK"/>
                <w:kern w:val="0"/>
                <w:szCs w:val="21"/>
              </w:rPr>
            </w:pPr>
            <w:r>
              <w:rPr>
                <w:rFonts w:eastAsia="方正仿宋_GBK"/>
                <w:kern w:val="0"/>
                <w:szCs w:val="21"/>
              </w:rPr>
              <w:t>未按照批准的预算执行，如超出采购预算。</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政府采购法》第六条</w:t>
            </w:r>
          </w:p>
        </w:tc>
        <w:tc>
          <w:tcPr>
            <w:tcW w:w="992" w:type="dxa"/>
            <w:noWrap w:val="0"/>
            <w:vAlign w:val="center"/>
          </w:tcPr>
          <w:p>
            <w:pPr>
              <w:widowControl/>
              <w:jc w:val="left"/>
              <w:rPr>
                <w:rFonts w:eastAsia="方正仿宋_GBK"/>
                <w:kern w:val="0"/>
                <w:szCs w:val="21"/>
              </w:rPr>
            </w:pPr>
            <w:r>
              <w:rPr>
                <w:rFonts w:eastAsia="方正仿宋_GBK"/>
                <w:kern w:val="0"/>
                <w:szCs w:val="21"/>
              </w:rPr>
              <w:t>仅适用于采购人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0"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7 </w:t>
            </w:r>
          </w:p>
        </w:tc>
        <w:tc>
          <w:tcPr>
            <w:tcW w:w="1418" w:type="dxa"/>
            <w:noWrap w:val="0"/>
            <w:vAlign w:val="center"/>
          </w:tcPr>
          <w:p>
            <w:pPr>
              <w:widowControl/>
              <w:jc w:val="left"/>
              <w:rPr>
                <w:rFonts w:eastAsia="方正仿宋_GBK"/>
                <w:kern w:val="0"/>
                <w:szCs w:val="21"/>
              </w:rPr>
            </w:pPr>
            <w:r>
              <w:rPr>
                <w:rFonts w:eastAsia="方正仿宋_GBK"/>
                <w:kern w:val="0"/>
                <w:szCs w:val="21"/>
              </w:rPr>
              <w:t>未</w:t>
            </w:r>
            <w:r>
              <w:rPr>
                <w:rFonts w:hint="eastAsia" w:eastAsia="方正仿宋_GBK"/>
                <w:kern w:val="0"/>
                <w:szCs w:val="21"/>
              </w:rPr>
              <w:t>按规定</w:t>
            </w:r>
            <w:r>
              <w:rPr>
                <w:rFonts w:eastAsia="方正仿宋_GBK"/>
                <w:kern w:val="0"/>
                <w:szCs w:val="21"/>
              </w:rPr>
              <w:t>执行政府采购政策</w:t>
            </w:r>
          </w:p>
        </w:tc>
        <w:tc>
          <w:tcPr>
            <w:tcW w:w="5670" w:type="dxa"/>
            <w:noWrap w:val="0"/>
            <w:vAlign w:val="center"/>
          </w:tcPr>
          <w:p>
            <w:pPr>
              <w:widowControl/>
              <w:jc w:val="left"/>
              <w:rPr>
                <w:rFonts w:eastAsia="方正仿宋_GBK"/>
                <w:kern w:val="0"/>
                <w:szCs w:val="21"/>
              </w:rPr>
            </w:pPr>
            <w:r>
              <w:rPr>
                <w:rFonts w:eastAsia="方正仿宋_GBK"/>
                <w:kern w:val="0"/>
                <w:szCs w:val="21"/>
              </w:rPr>
              <w:t>1、未执行国家规定的政府采购政策</w:t>
            </w:r>
            <w:r>
              <w:rPr>
                <w:rFonts w:hint="eastAsia" w:eastAsia="方正仿宋_GBK"/>
                <w:kern w:val="0"/>
                <w:szCs w:val="21"/>
              </w:rPr>
              <w:t>，</w:t>
            </w:r>
            <w:r>
              <w:rPr>
                <w:rFonts w:eastAsia="方正仿宋_GBK"/>
                <w:kern w:val="0"/>
                <w:szCs w:val="21"/>
              </w:rPr>
              <w:t>如：未明确促进中小企业发展政策；</w:t>
            </w:r>
            <w:r>
              <w:rPr>
                <w:rFonts w:eastAsia="方正仿宋_GBK"/>
                <w:kern w:val="0"/>
                <w:szCs w:val="21"/>
              </w:rPr>
              <w:br w:type="textWrapping"/>
            </w:r>
            <w:r>
              <w:rPr>
                <w:rFonts w:eastAsia="方正仿宋_GBK"/>
                <w:kern w:val="0"/>
                <w:szCs w:val="21"/>
              </w:rPr>
              <w:t>2、未明确强制或优先采购节能节水产品、环境标志产品；</w:t>
            </w:r>
            <w:r>
              <w:rPr>
                <w:rFonts w:eastAsia="方正仿宋_GBK"/>
                <w:kern w:val="0"/>
                <w:szCs w:val="21"/>
              </w:rPr>
              <w:br w:type="textWrapping"/>
            </w:r>
            <w:r>
              <w:rPr>
                <w:rFonts w:eastAsia="方正仿宋_GBK"/>
                <w:kern w:val="0"/>
                <w:szCs w:val="21"/>
              </w:rPr>
              <w:t>3、未明确监狱企业、残疾人福利性单位政策；</w:t>
            </w:r>
            <w:r>
              <w:rPr>
                <w:rFonts w:eastAsia="方正仿宋_GBK"/>
                <w:kern w:val="0"/>
                <w:szCs w:val="21"/>
              </w:rPr>
              <w:br w:type="textWrapping"/>
            </w:r>
            <w:r>
              <w:rPr>
                <w:rFonts w:eastAsia="方正仿宋_GBK"/>
                <w:kern w:val="0"/>
                <w:szCs w:val="21"/>
              </w:rPr>
              <w:t>4、除《</w:t>
            </w:r>
            <w:r>
              <w:rPr>
                <w:rFonts w:hint="eastAsia" w:eastAsia="方正仿宋_GBK"/>
                <w:kern w:val="0"/>
                <w:szCs w:val="21"/>
              </w:rPr>
              <w:t>中华人民共和国</w:t>
            </w:r>
            <w:r>
              <w:rPr>
                <w:rFonts w:eastAsia="方正仿宋_GBK"/>
                <w:kern w:val="0"/>
                <w:szCs w:val="21"/>
              </w:rPr>
              <w:t>政府采购法》第十条规定的情形外，擅自采购进口产品。</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政府采购法》第九条、第十条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政府采购法实施条例》第六十八条</w:t>
            </w:r>
            <w:r>
              <w:rPr>
                <w:rFonts w:eastAsia="方正仿宋_GBK"/>
                <w:kern w:val="0"/>
                <w:szCs w:val="21"/>
              </w:rPr>
              <w:br w:type="textWrapping"/>
            </w:r>
            <w:r>
              <w:rPr>
                <w:rFonts w:eastAsia="方正仿宋_GBK"/>
                <w:kern w:val="0"/>
                <w:szCs w:val="21"/>
              </w:rPr>
              <w:t>《财政部 工业和信息化部关于印发&lt;政府采购促进中小企业发展管理办法&gt;的通知》（财库〔2020〕46号）</w:t>
            </w:r>
            <w:r>
              <w:rPr>
                <w:rFonts w:eastAsia="方正仿宋_GBK"/>
                <w:kern w:val="0"/>
                <w:szCs w:val="21"/>
              </w:rPr>
              <w:br w:type="textWrapping"/>
            </w:r>
            <w:r>
              <w:rPr>
                <w:rFonts w:eastAsia="方正仿宋_GBK"/>
                <w:kern w:val="0"/>
                <w:szCs w:val="21"/>
              </w:rPr>
              <w:t>《财政部 司法部关于政府采购支持监狱企业发展有关问题的通知》（财库〔2014〕68号）</w:t>
            </w:r>
            <w:r>
              <w:rPr>
                <w:rFonts w:eastAsia="方正仿宋_GBK"/>
                <w:kern w:val="0"/>
                <w:szCs w:val="21"/>
              </w:rPr>
              <w:br w:type="textWrapping"/>
            </w:r>
            <w:r>
              <w:rPr>
                <w:rFonts w:eastAsia="方正仿宋_GBK"/>
                <w:kern w:val="0"/>
                <w:szCs w:val="21"/>
              </w:rPr>
              <w:t>《财政部 民政部 中国残疾人联合会关于促进残疾人就业政府采购政策的通知》（财库〔2017〕141号）</w:t>
            </w:r>
            <w:r>
              <w:rPr>
                <w:rFonts w:eastAsia="方正仿宋_GBK"/>
                <w:kern w:val="0"/>
                <w:szCs w:val="21"/>
              </w:rPr>
              <w:br w:type="textWrapping"/>
            </w:r>
            <w:r>
              <w:rPr>
                <w:rFonts w:eastAsia="方正仿宋_GBK"/>
                <w:kern w:val="0"/>
                <w:szCs w:val="21"/>
              </w:rPr>
              <w:t>《财政部 发展改革委 生态环境部 市场监管总局关于调整优化节能产品、环境标志产品政府采购执行机制的通知》（财库〔2019〕9号）</w:t>
            </w:r>
          </w:p>
        </w:tc>
        <w:tc>
          <w:tcPr>
            <w:tcW w:w="992" w:type="dxa"/>
            <w:noWrap w:val="0"/>
            <w:vAlign w:val="top"/>
          </w:tcPr>
          <w:p>
            <w:pPr>
              <w:widowControl/>
              <w:jc w:val="left"/>
              <w:rPr>
                <w:rFonts w:eastAsia="方正仿宋_GBK"/>
                <w:kern w:val="0"/>
                <w:szCs w:val="21"/>
              </w:rPr>
            </w:pPr>
            <w:r>
              <w:rPr>
                <w:rFonts w:eastAsia="方正仿宋_GBK"/>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46"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8 </w:t>
            </w:r>
          </w:p>
        </w:tc>
        <w:tc>
          <w:tcPr>
            <w:tcW w:w="1418" w:type="dxa"/>
            <w:noWrap w:val="0"/>
            <w:vAlign w:val="center"/>
          </w:tcPr>
          <w:p>
            <w:pPr>
              <w:widowControl/>
              <w:jc w:val="left"/>
              <w:rPr>
                <w:rFonts w:eastAsia="方正仿宋_GBK"/>
                <w:kern w:val="0"/>
                <w:szCs w:val="21"/>
              </w:rPr>
            </w:pPr>
            <w:r>
              <w:rPr>
                <w:rFonts w:eastAsia="方正仿宋_GBK"/>
                <w:kern w:val="0"/>
                <w:szCs w:val="21"/>
              </w:rPr>
              <w:t>未按规定公开采购意向</w:t>
            </w:r>
          </w:p>
        </w:tc>
        <w:tc>
          <w:tcPr>
            <w:tcW w:w="5670" w:type="dxa"/>
            <w:noWrap w:val="0"/>
            <w:vAlign w:val="center"/>
          </w:tcPr>
          <w:p>
            <w:pPr>
              <w:widowControl/>
              <w:jc w:val="left"/>
              <w:rPr>
                <w:rFonts w:eastAsia="方正仿宋_GBK"/>
                <w:kern w:val="0"/>
                <w:szCs w:val="21"/>
              </w:rPr>
            </w:pPr>
            <w:r>
              <w:rPr>
                <w:rFonts w:eastAsia="方正仿宋_GBK"/>
                <w:kern w:val="0"/>
                <w:szCs w:val="21"/>
              </w:rPr>
              <w:t>除涉及国家安全和秘密的采购项目、小额零星采购项目以及因预算单位不可预见的原因急需开展的采购项目外，按项目实施的集中采购目录以内或者采购限额标准以上的货物、工程、服务采购，未公开采购意向不足三十日的。</w:t>
            </w:r>
          </w:p>
        </w:tc>
        <w:tc>
          <w:tcPr>
            <w:tcW w:w="3969" w:type="dxa"/>
            <w:noWrap w:val="0"/>
            <w:vAlign w:val="center"/>
          </w:tcPr>
          <w:p>
            <w:pPr>
              <w:widowControl/>
              <w:jc w:val="left"/>
              <w:rPr>
                <w:rFonts w:eastAsia="方正仿宋_GBK"/>
                <w:kern w:val="0"/>
                <w:szCs w:val="21"/>
              </w:rPr>
            </w:pPr>
            <w:r>
              <w:rPr>
                <w:rFonts w:eastAsia="方正仿宋_GBK"/>
                <w:kern w:val="0"/>
                <w:szCs w:val="21"/>
              </w:rPr>
              <w:t>《财政部关于开展政府采购意向公开工作的通知》（财库〔2020〕10号）</w:t>
            </w:r>
          </w:p>
        </w:tc>
        <w:tc>
          <w:tcPr>
            <w:tcW w:w="992" w:type="dxa"/>
            <w:noWrap w:val="0"/>
            <w:vAlign w:val="center"/>
          </w:tcPr>
          <w:p>
            <w:pPr>
              <w:widowControl/>
              <w:jc w:val="left"/>
              <w:rPr>
                <w:rFonts w:eastAsia="方正仿宋_GBK"/>
                <w:kern w:val="0"/>
                <w:szCs w:val="21"/>
              </w:rPr>
            </w:pPr>
            <w:r>
              <w:rPr>
                <w:rFonts w:eastAsia="方正仿宋_GBK"/>
                <w:kern w:val="0"/>
                <w:szCs w:val="21"/>
              </w:rPr>
              <w:t>仅适用于采购人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9" w:hRule="atLeast"/>
        </w:trPr>
        <w:tc>
          <w:tcPr>
            <w:tcW w:w="724" w:type="dxa"/>
            <w:noWrap w:val="0"/>
            <w:vAlign w:val="center"/>
          </w:tcPr>
          <w:p>
            <w:pPr>
              <w:widowControl/>
              <w:jc w:val="center"/>
              <w:rPr>
                <w:rFonts w:eastAsia="方正仿宋_GBK"/>
                <w:kern w:val="0"/>
                <w:szCs w:val="20"/>
              </w:rPr>
            </w:pPr>
            <w:r>
              <w:rPr>
                <w:rFonts w:eastAsia="方正仿宋_GBK"/>
                <w:kern w:val="0"/>
                <w:szCs w:val="20"/>
              </w:rPr>
              <w:t>9</w:t>
            </w:r>
          </w:p>
        </w:tc>
        <w:tc>
          <w:tcPr>
            <w:tcW w:w="1418" w:type="dxa"/>
            <w:noWrap w:val="0"/>
            <w:vAlign w:val="center"/>
          </w:tcPr>
          <w:p>
            <w:pPr>
              <w:widowControl/>
              <w:jc w:val="left"/>
              <w:rPr>
                <w:rFonts w:eastAsia="方正仿宋_GBK"/>
                <w:kern w:val="0"/>
                <w:szCs w:val="21"/>
              </w:rPr>
            </w:pPr>
            <w:r>
              <w:rPr>
                <w:rFonts w:hint="eastAsia" w:eastAsia="方正仿宋_GBK"/>
                <w:kern w:val="0"/>
                <w:szCs w:val="21"/>
              </w:rPr>
              <w:t>未按规定</w:t>
            </w:r>
            <w:r>
              <w:rPr>
                <w:rFonts w:eastAsia="方正仿宋_GBK"/>
                <w:kern w:val="0"/>
                <w:szCs w:val="21"/>
              </w:rPr>
              <w:t>设定采购需求</w:t>
            </w:r>
          </w:p>
        </w:tc>
        <w:tc>
          <w:tcPr>
            <w:tcW w:w="5670" w:type="dxa"/>
            <w:noWrap w:val="0"/>
            <w:vAlign w:val="center"/>
          </w:tcPr>
          <w:p>
            <w:pPr>
              <w:widowControl/>
              <w:jc w:val="left"/>
              <w:rPr>
                <w:rFonts w:hint="eastAsia" w:eastAsia="方正仿宋_GBK"/>
                <w:kern w:val="0"/>
                <w:szCs w:val="21"/>
              </w:rPr>
            </w:pPr>
            <w:r>
              <w:rPr>
                <w:rFonts w:eastAsia="方正仿宋_GBK"/>
                <w:kern w:val="0"/>
                <w:szCs w:val="21"/>
              </w:rPr>
              <w:t>1、除单一来源采购项目外，</w:t>
            </w:r>
            <w:r>
              <w:rPr>
                <w:rFonts w:hint="eastAsia" w:eastAsia="方正仿宋_GBK"/>
                <w:kern w:val="0"/>
                <w:szCs w:val="21"/>
              </w:rPr>
              <w:t>限定或者指定特定的专利、商标、品牌或者供应商</w:t>
            </w:r>
            <w:r>
              <w:rPr>
                <w:rFonts w:eastAsia="方正仿宋_GBK"/>
                <w:kern w:val="0"/>
                <w:szCs w:val="21"/>
              </w:rPr>
              <w:t>；</w:t>
            </w:r>
          </w:p>
          <w:p>
            <w:pPr>
              <w:widowControl/>
              <w:jc w:val="left"/>
              <w:rPr>
                <w:rFonts w:hint="eastAsia" w:eastAsia="方正仿宋_GBK"/>
                <w:kern w:val="0"/>
                <w:szCs w:val="21"/>
              </w:rPr>
            </w:pPr>
            <w:r>
              <w:rPr>
                <w:rFonts w:eastAsia="方正仿宋_GBK"/>
                <w:kern w:val="0"/>
                <w:szCs w:val="21"/>
              </w:rPr>
              <w:t>2、采购需求中的技术、服务指向特定供应商、特定产品，如设置</w:t>
            </w:r>
            <w:r>
              <w:rPr>
                <w:rFonts w:hint="eastAsia" w:eastAsia="方正仿宋_GBK"/>
                <w:kern w:val="0"/>
                <w:szCs w:val="21"/>
              </w:rPr>
              <w:t>“</w:t>
            </w:r>
            <w:r>
              <w:rPr>
                <w:rFonts w:eastAsia="方正仿宋_GBK"/>
                <w:kern w:val="0"/>
                <w:szCs w:val="21"/>
              </w:rPr>
              <w:t>知名</w:t>
            </w:r>
            <w:r>
              <w:rPr>
                <w:rFonts w:hint="eastAsia" w:eastAsia="方正仿宋_GBK"/>
                <w:kern w:val="0"/>
                <w:szCs w:val="21"/>
              </w:rPr>
              <w:t>”“</w:t>
            </w:r>
            <w:r>
              <w:rPr>
                <w:rFonts w:eastAsia="方正仿宋_GBK"/>
                <w:kern w:val="0"/>
                <w:szCs w:val="21"/>
              </w:rPr>
              <w:t>一线</w:t>
            </w:r>
            <w:r>
              <w:rPr>
                <w:rFonts w:hint="eastAsia" w:eastAsia="方正仿宋_GBK"/>
                <w:kern w:val="0"/>
                <w:szCs w:val="21"/>
              </w:rPr>
              <w:t>”“</w:t>
            </w:r>
            <w:r>
              <w:rPr>
                <w:rFonts w:eastAsia="方正仿宋_GBK"/>
                <w:kern w:val="0"/>
                <w:szCs w:val="21"/>
              </w:rPr>
              <w:t>暂定</w:t>
            </w:r>
            <w:r>
              <w:rPr>
                <w:rFonts w:hint="eastAsia" w:eastAsia="方正仿宋_GBK"/>
                <w:kern w:val="0"/>
                <w:szCs w:val="21"/>
              </w:rPr>
              <w:t>”“</w:t>
            </w:r>
            <w:r>
              <w:rPr>
                <w:rFonts w:eastAsia="方正仿宋_GBK"/>
                <w:kern w:val="0"/>
                <w:szCs w:val="21"/>
              </w:rPr>
              <w:t>指定</w:t>
            </w:r>
            <w:r>
              <w:rPr>
                <w:rFonts w:hint="eastAsia" w:eastAsia="方正仿宋_GBK"/>
                <w:kern w:val="0"/>
                <w:szCs w:val="21"/>
              </w:rPr>
              <w:t>”“</w:t>
            </w:r>
            <w:r>
              <w:rPr>
                <w:rFonts w:eastAsia="方正仿宋_GBK"/>
                <w:kern w:val="0"/>
                <w:szCs w:val="21"/>
              </w:rPr>
              <w:t>备选</w:t>
            </w:r>
            <w:r>
              <w:rPr>
                <w:rFonts w:hint="eastAsia" w:eastAsia="方正仿宋_GBK"/>
                <w:kern w:val="0"/>
                <w:szCs w:val="21"/>
              </w:rPr>
              <w:t>”</w:t>
            </w:r>
            <w:r>
              <w:rPr>
                <w:rFonts w:eastAsia="方正仿宋_GBK"/>
                <w:kern w:val="0"/>
                <w:szCs w:val="21"/>
              </w:rPr>
              <w:t>等表述；</w:t>
            </w:r>
          </w:p>
          <w:p>
            <w:pPr>
              <w:widowControl/>
              <w:jc w:val="left"/>
              <w:rPr>
                <w:rFonts w:eastAsia="方正仿宋_GBK"/>
                <w:kern w:val="0"/>
                <w:szCs w:val="21"/>
              </w:rPr>
            </w:pPr>
            <w:r>
              <w:rPr>
                <w:rFonts w:eastAsia="方正仿宋_GBK"/>
                <w:kern w:val="0"/>
                <w:szCs w:val="21"/>
              </w:rPr>
              <w:t>3、</w:t>
            </w:r>
            <w:r>
              <w:rPr>
                <w:rFonts w:hint="eastAsia" w:eastAsia="方正仿宋_GBK"/>
                <w:kern w:val="0"/>
                <w:szCs w:val="21"/>
              </w:rPr>
              <w:t>要求提供赠品、回扣或者与采购无关的其他商品、服务</w:t>
            </w:r>
            <w:r>
              <w:rPr>
                <w:rFonts w:eastAsia="方正仿宋_GBK"/>
                <w:kern w:val="0"/>
                <w:szCs w:val="21"/>
              </w:rPr>
              <w:t>；</w:t>
            </w:r>
          </w:p>
          <w:p>
            <w:pPr>
              <w:widowControl/>
              <w:jc w:val="left"/>
              <w:rPr>
                <w:rFonts w:eastAsia="方正仿宋_GBK"/>
                <w:kern w:val="0"/>
                <w:szCs w:val="21"/>
              </w:rPr>
            </w:pPr>
            <w:r>
              <w:rPr>
                <w:rFonts w:eastAsia="方正仿宋_GBK"/>
                <w:kern w:val="0"/>
                <w:szCs w:val="21"/>
              </w:rPr>
              <w:t>4、</w:t>
            </w:r>
            <w:r>
              <w:rPr>
                <w:rFonts w:hint="eastAsia" w:eastAsia="方正仿宋_GBK"/>
                <w:kern w:val="0"/>
                <w:szCs w:val="21"/>
              </w:rPr>
              <w:t>设定的资格、技术、商务条件与采购项目的具体特点和实际需要不相适应或者与合同履行无关，如：售后服务要求与采购项目无关或超出服务范围，或者售后服务要求明显不合理或指向特定对象；要求提供指定检测机构（国家行政机关另有规定的除外）出具的检测报告；</w:t>
            </w:r>
          </w:p>
          <w:p>
            <w:pPr>
              <w:widowControl/>
              <w:jc w:val="left"/>
              <w:rPr>
                <w:rFonts w:hint="eastAsia" w:eastAsia="方正仿宋_GBK"/>
                <w:kern w:val="0"/>
                <w:szCs w:val="21"/>
              </w:rPr>
            </w:pPr>
            <w:r>
              <w:rPr>
                <w:rFonts w:hint="eastAsia" w:eastAsia="方正仿宋_GBK"/>
                <w:kern w:val="0"/>
                <w:szCs w:val="21"/>
              </w:rPr>
              <w:t>5、</w:t>
            </w:r>
            <w:r>
              <w:rPr>
                <w:rFonts w:eastAsia="方正仿宋_GBK"/>
                <w:kern w:val="0"/>
                <w:szCs w:val="21"/>
              </w:rPr>
              <w:t>应当开展需求调查、需求审查的项目未规范开展需求调查和需求审查；</w:t>
            </w:r>
          </w:p>
          <w:p>
            <w:pPr>
              <w:widowControl/>
              <w:jc w:val="left"/>
              <w:rPr>
                <w:rFonts w:hint="eastAsia" w:eastAsia="方正仿宋_GBK"/>
                <w:kern w:val="0"/>
                <w:szCs w:val="21"/>
              </w:rPr>
            </w:pPr>
            <w:r>
              <w:rPr>
                <w:rFonts w:hint="eastAsia" w:eastAsia="方正仿宋_GBK"/>
                <w:kern w:val="0"/>
                <w:szCs w:val="21"/>
              </w:rPr>
              <w:t>6</w:t>
            </w:r>
            <w:r>
              <w:rPr>
                <w:rFonts w:eastAsia="方正仿宋_GBK"/>
                <w:kern w:val="0"/>
                <w:szCs w:val="21"/>
              </w:rPr>
              <w:t>、涉及政府采购政策支持的创新产品采购的，提出同类业务合同、生产台数、使用时长等业绩要求；</w:t>
            </w:r>
          </w:p>
          <w:p>
            <w:pPr>
              <w:widowControl/>
              <w:jc w:val="left"/>
              <w:rPr>
                <w:rFonts w:eastAsia="方正仿宋_GBK"/>
                <w:kern w:val="0"/>
                <w:szCs w:val="21"/>
              </w:rPr>
            </w:pPr>
            <w:r>
              <w:rPr>
                <w:rFonts w:hint="eastAsia" w:eastAsia="方正仿宋_GBK"/>
                <w:kern w:val="0"/>
                <w:szCs w:val="21"/>
              </w:rPr>
              <w:t>7</w:t>
            </w:r>
            <w:r>
              <w:rPr>
                <w:rFonts w:eastAsia="方正仿宋_GBK"/>
                <w:kern w:val="0"/>
                <w:szCs w:val="21"/>
              </w:rPr>
              <w:t>、未按照国务院财政部门确定的政府采购需求标准设定采购需求。</w:t>
            </w:r>
          </w:p>
        </w:tc>
        <w:tc>
          <w:tcPr>
            <w:tcW w:w="3969" w:type="dxa"/>
            <w:noWrap w:val="0"/>
            <w:vAlign w:val="center"/>
          </w:tcPr>
          <w:p>
            <w:pPr>
              <w:widowControl/>
              <w:jc w:val="left"/>
              <w:rPr>
                <w:rFonts w:hint="eastAsia"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 第十一条、第二十条</w:t>
            </w:r>
          </w:p>
          <w:p>
            <w:pPr>
              <w:widowControl/>
              <w:jc w:val="left"/>
              <w:rPr>
                <w:rFonts w:hint="eastAsia" w:eastAsia="方正仿宋_GBK"/>
                <w:kern w:val="0"/>
                <w:szCs w:val="21"/>
              </w:rPr>
            </w:pPr>
            <w:r>
              <w:rPr>
                <w:rFonts w:eastAsia="方正仿宋_GBK"/>
                <w:kern w:val="0"/>
                <w:szCs w:val="21"/>
              </w:rPr>
              <w:t>《财政部关于印发&lt;政府采购需求管理办法&gt;的通知》（财库〔2021〕22号）</w:t>
            </w:r>
          </w:p>
          <w:p>
            <w:pPr>
              <w:widowControl/>
              <w:jc w:val="left"/>
              <w:rPr>
                <w:rFonts w:eastAsia="方正仿宋_GBK"/>
                <w:kern w:val="0"/>
                <w:szCs w:val="21"/>
              </w:rPr>
            </w:pPr>
            <w:r>
              <w:rPr>
                <w:rFonts w:eastAsia="方正仿宋_GBK"/>
                <w:kern w:val="0"/>
                <w:szCs w:val="21"/>
              </w:rPr>
              <w:t>《财政部 工业和信息化部关于印发&lt;台式计算机政府采购需求标准</w:t>
            </w:r>
            <w:r>
              <w:rPr>
                <w:rFonts w:hint="eastAsia" w:eastAsia="方正仿宋_GBK"/>
                <w:kern w:val="0"/>
                <w:szCs w:val="21"/>
              </w:rPr>
              <w:t>（</w:t>
            </w:r>
            <w:r>
              <w:rPr>
                <w:rFonts w:eastAsia="方正仿宋_GBK"/>
                <w:kern w:val="0"/>
                <w:szCs w:val="21"/>
              </w:rPr>
              <w:t>2023年版）&gt;的通知》</w:t>
            </w:r>
          </w:p>
        </w:tc>
        <w:tc>
          <w:tcPr>
            <w:tcW w:w="992" w:type="dxa"/>
            <w:noWrap w:val="0"/>
            <w:vAlign w:val="center"/>
          </w:tcPr>
          <w:p>
            <w:pPr>
              <w:widowControl/>
              <w:jc w:val="left"/>
              <w:rPr>
                <w:rFonts w:eastAsia="方正仿宋_GBK"/>
                <w:kern w:val="0"/>
                <w:szCs w:val="20"/>
              </w:rPr>
            </w:pPr>
            <w:r>
              <w:rPr>
                <w:rFonts w:eastAsia="方正仿宋_GBK"/>
                <w:kern w:val="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80"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10 </w:t>
            </w:r>
          </w:p>
        </w:tc>
        <w:tc>
          <w:tcPr>
            <w:tcW w:w="1418" w:type="dxa"/>
            <w:noWrap w:val="0"/>
            <w:vAlign w:val="center"/>
          </w:tcPr>
          <w:p>
            <w:pPr>
              <w:widowControl/>
              <w:jc w:val="left"/>
              <w:rPr>
                <w:rFonts w:eastAsia="方正仿宋_GBK"/>
                <w:kern w:val="0"/>
                <w:szCs w:val="21"/>
              </w:rPr>
            </w:pPr>
            <w:r>
              <w:rPr>
                <w:rFonts w:hint="eastAsia" w:eastAsia="方正仿宋_GBK"/>
                <w:kern w:val="0"/>
                <w:szCs w:val="21"/>
              </w:rPr>
              <w:t>未按规定</w:t>
            </w:r>
            <w:r>
              <w:rPr>
                <w:rFonts w:eastAsia="方正仿宋_GBK"/>
                <w:kern w:val="0"/>
                <w:szCs w:val="21"/>
              </w:rPr>
              <w:t>要求</w:t>
            </w:r>
            <w:r>
              <w:rPr>
                <w:rFonts w:hint="eastAsia" w:eastAsia="方正仿宋_GBK"/>
                <w:kern w:val="0"/>
                <w:szCs w:val="21"/>
              </w:rPr>
              <w:t>投标人</w:t>
            </w:r>
            <w:r>
              <w:rPr>
                <w:rFonts w:eastAsia="方正仿宋_GBK"/>
                <w:kern w:val="0"/>
                <w:szCs w:val="21"/>
              </w:rPr>
              <w:t>提供样品</w:t>
            </w:r>
            <w:r>
              <w:rPr>
                <w:rFonts w:hint="eastAsia" w:eastAsia="方正仿宋_GBK"/>
                <w:kern w:val="0"/>
                <w:szCs w:val="21"/>
              </w:rPr>
              <w:t>或</w:t>
            </w:r>
            <w:r>
              <w:rPr>
                <w:rFonts w:eastAsia="方正仿宋_GBK"/>
                <w:kern w:val="0"/>
                <w:szCs w:val="21"/>
              </w:rPr>
              <w:t>对样品进行</w:t>
            </w:r>
            <w:r>
              <w:rPr>
                <w:rFonts w:hint="eastAsia" w:eastAsia="方正仿宋_GBK"/>
                <w:kern w:val="0"/>
                <w:szCs w:val="21"/>
              </w:rPr>
              <w:t>处理</w:t>
            </w:r>
          </w:p>
        </w:tc>
        <w:tc>
          <w:tcPr>
            <w:tcW w:w="5670" w:type="dxa"/>
            <w:noWrap w:val="0"/>
            <w:vAlign w:val="center"/>
          </w:tcPr>
          <w:p>
            <w:pPr>
              <w:widowControl/>
              <w:jc w:val="left"/>
              <w:rPr>
                <w:rFonts w:eastAsia="方正仿宋_GBK"/>
                <w:kern w:val="0"/>
                <w:szCs w:val="21"/>
              </w:rPr>
            </w:pPr>
            <w:r>
              <w:rPr>
                <w:rFonts w:eastAsia="方正仿宋_GBK"/>
                <w:kern w:val="0"/>
                <w:szCs w:val="21"/>
              </w:rPr>
              <w:t>1、对</w:t>
            </w:r>
            <w:r>
              <w:rPr>
                <w:rFonts w:hint="eastAsia" w:eastAsia="方正仿宋_GBK"/>
                <w:kern w:val="0"/>
                <w:szCs w:val="21"/>
              </w:rPr>
              <w:t>“</w:t>
            </w:r>
            <w:r>
              <w:rPr>
                <w:rFonts w:eastAsia="方正仿宋_GBK"/>
                <w:kern w:val="0"/>
                <w:szCs w:val="21"/>
              </w:rPr>
              <w:t>仅凭书面方式不能准确描述采购需求或者需要对样品进行主观判断以确认是否满足采购需求等特殊情况</w:t>
            </w:r>
            <w:r>
              <w:rPr>
                <w:rFonts w:hint="eastAsia" w:eastAsia="方正仿宋_GBK"/>
                <w:kern w:val="0"/>
                <w:szCs w:val="21"/>
              </w:rPr>
              <w:t>”</w:t>
            </w:r>
            <w:r>
              <w:rPr>
                <w:rFonts w:eastAsia="方正仿宋_GBK"/>
                <w:kern w:val="0"/>
                <w:szCs w:val="21"/>
              </w:rPr>
              <w:t>以外的情况要求提供样品；</w:t>
            </w:r>
            <w:r>
              <w:rPr>
                <w:rFonts w:eastAsia="方正仿宋_GBK"/>
                <w:kern w:val="0"/>
                <w:szCs w:val="21"/>
              </w:rPr>
              <w:br w:type="textWrapping"/>
            </w:r>
            <w:r>
              <w:rPr>
                <w:rFonts w:eastAsia="方正仿宋_GBK"/>
                <w:kern w:val="0"/>
                <w:szCs w:val="21"/>
              </w:rPr>
              <w:t>2、要求供应商提供样品，但未在采购文件中明确规定样品制作的标准和要求，未规定样品的评审方法以及评审标准；</w:t>
            </w:r>
            <w:r>
              <w:rPr>
                <w:rFonts w:eastAsia="方正仿宋_GBK"/>
                <w:kern w:val="0"/>
                <w:szCs w:val="21"/>
              </w:rPr>
              <w:br w:type="textWrapping"/>
            </w:r>
            <w:r>
              <w:rPr>
                <w:rFonts w:eastAsia="方正仿宋_GBK"/>
                <w:kern w:val="0"/>
                <w:szCs w:val="21"/>
              </w:rPr>
              <w:t>3、采购活动结束后，对于未中标、成交供应商提供的样品，未及时退还或者未经同意自行处理。</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财政部令第87号）第二十二条</w:t>
            </w:r>
          </w:p>
        </w:tc>
        <w:tc>
          <w:tcPr>
            <w:tcW w:w="992" w:type="dxa"/>
            <w:noWrap w:val="0"/>
            <w:vAlign w:val="top"/>
          </w:tcPr>
          <w:p>
            <w:pPr>
              <w:widowControl/>
              <w:jc w:val="left"/>
              <w:rPr>
                <w:rFonts w:eastAsia="方正仿宋_GBK"/>
                <w:kern w:val="0"/>
                <w:szCs w:val="20"/>
              </w:rPr>
            </w:pPr>
            <w:r>
              <w:rPr>
                <w:rFonts w:eastAsia="方正仿宋_GBK"/>
                <w:kern w:val="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4"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11 </w:t>
            </w:r>
          </w:p>
        </w:tc>
        <w:tc>
          <w:tcPr>
            <w:tcW w:w="1418" w:type="dxa"/>
            <w:noWrap w:val="0"/>
            <w:vAlign w:val="center"/>
          </w:tcPr>
          <w:p>
            <w:pPr>
              <w:widowControl/>
              <w:jc w:val="left"/>
              <w:rPr>
                <w:rFonts w:eastAsia="方正仿宋_GBK"/>
                <w:kern w:val="0"/>
                <w:szCs w:val="21"/>
              </w:rPr>
            </w:pPr>
            <w:r>
              <w:rPr>
                <w:rFonts w:eastAsia="方正仿宋_GBK"/>
                <w:kern w:val="0"/>
                <w:szCs w:val="21"/>
              </w:rPr>
              <w:t>未按规定设置实质性条款</w:t>
            </w:r>
          </w:p>
        </w:tc>
        <w:tc>
          <w:tcPr>
            <w:tcW w:w="5670" w:type="dxa"/>
            <w:noWrap w:val="0"/>
            <w:vAlign w:val="center"/>
          </w:tcPr>
          <w:p>
            <w:pPr>
              <w:widowControl/>
              <w:jc w:val="left"/>
              <w:rPr>
                <w:rFonts w:eastAsia="方正仿宋_GBK"/>
                <w:kern w:val="0"/>
                <w:szCs w:val="21"/>
              </w:rPr>
            </w:pPr>
            <w:r>
              <w:rPr>
                <w:rFonts w:eastAsia="方正仿宋_GBK"/>
                <w:kern w:val="0"/>
                <w:szCs w:val="21"/>
              </w:rPr>
              <w:t>对于不允许偏离的实质性要求和条件，未在采购文件中规定，或未以醒目的方式标明。</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财政部令第87号）第二十条</w:t>
            </w:r>
          </w:p>
        </w:tc>
        <w:tc>
          <w:tcPr>
            <w:tcW w:w="992" w:type="dxa"/>
            <w:noWrap w:val="0"/>
            <w:vAlign w:val="top"/>
          </w:tcPr>
          <w:p>
            <w:pPr>
              <w:widowControl/>
              <w:jc w:val="left"/>
              <w:rPr>
                <w:rFonts w:eastAsia="方正仿宋_GBK"/>
                <w:kern w:val="0"/>
                <w:szCs w:val="20"/>
              </w:rPr>
            </w:pPr>
            <w:r>
              <w:rPr>
                <w:rFonts w:eastAsia="方正仿宋_GBK"/>
                <w:kern w:val="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95" w:hRule="atLeast"/>
        </w:trPr>
        <w:tc>
          <w:tcPr>
            <w:tcW w:w="724" w:type="dxa"/>
            <w:noWrap w:val="0"/>
            <w:vAlign w:val="center"/>
          </w:tcPr>
          <w:p>
            <w:pPr>
              <w:widowControl/>
              <w:jc w:val="center"/>
              <w:rPr>
                <w:rFonts w:eastAsia="方正仿宋_GBK"/>
                <w:kern w:val="0"/>
                <w:szCs w:val="21"/>
              </w:rPr>
            </w:pPr>
            <w:r>
              <w:rPr>
                <w:rFonts w:eastAsia="方正仿宋_GBK"/>
                <w:kern w:val="0"/>
                <w:szCs w:val="21"/>
              </w:rPr>
              <w:t>12</w:t>
            </w:r>
          </w:p>
        </w:tc>
        <w:tc>
          <w:tcPr>
            <w:tcW w:w="1418" w:type="dxa"/>
            <w:noWrap w:val="0"/>
            <w:vAlign w:val="center"/>
          </w:tcPr>
          <w:p>
            <w:pPr>
              <w:widowControl/>
              <w:jc w:val="left"/>
              <w:rPr>
                <w:rFonts w:eastAsia="方正仿宋_GBK"/>
                <w:kern w:val="0"/>
                <w:szCs w:val="21"/>
              </w:rPr>
            </w:pPr>
            <w:r>
              <w:rPr>
                <w:rFonts w:eastAsia="方正仿宋_GBK"/>
                <w:kern w:val="0"/>
                <w:szCs w:val="21"/>
              </w:rPr>
              <w:t>未按规定设定评审因素</w:t>
            </w:r>
          </w:p>
        </w:tc>
        <w:tc>
          <w:tcPr>
            <w:tcW w:w="5670" w:type="dxa"/>
            <w:noWrap w:val="0"/>
            <w:vAlign w:val="center"/>
          </w:tcPr>
          <w:p>
            <w:pPr>
              <w:widowControl/>
              <w:jc w:val="left"/>
              <w:rPr>
                <w:rFonts w:hint="eastAsia" w:eastAsia="方正仿宋_GBK"/>
                <w:kern w:val="0"/>
                <w:szCs w:val="21"/>
              </w:rPr>
            </w:pPr>
            <w:r>
              <w:rPr>
                <w:rFonts w:eastAsia="方正仿宋_GBK"/>
                <w:kern w:val="0"/>
                <w:szCs w:val="21"/>
              </w:rPr>
              <w:t>1、将资格条件作为评审因素；</w:t>
            </w:r>
          </w:p>
          <w:p>
            <w:pPr>
              <w:widowControl/>
              <w:jc w:val="left"/>
              <w:rPr>
                <w:rFonts w:hint="eastAsia" w:eastAsia="方正仿宋_GBK"/>
                <w:kern w:val="0"/>
                <w:szCs w:val="21"/>
              </w:rPr>
            </w:pPr>
            <w:r>
              <w:rPr>
                <w:rFonts w:eastAsia="方正仿宋_GBK"/>
                <w:kern w:val="0"/>
                <w:szCs w:val="21"/>
              </w:rPr>
              <w:t>2、将供应商的注册地、注册资本、资产总额、营业收入、从业人员、利润、纳税额等规模条件和财务指标设定为评审因素；</w:t>
            </w:r>
          </w:p>
          <w:p>
            <w:pPr>
              <w:widowControl/>
              <w:jc w:val="left"/>
              <w:rPr>
                <w:rFonts w:eastAsia="方正仿宋_GBK"/>
                <w:kern w:val="0"/>
                <w:szCs w:val="21"/>
              </w:rPr>
            </w:pPr>
            <w:r>
              <w:rPr>
                <w:rFonts w:eastAsia="方正仿宋_GBK"/>
                <w:kern w:val="0"/>
                <w:szCs w:val="21"/>
              </w:rPr>
              <w:t>3、</w:t>
            </w:r>
            <w:r>
              <w:rPr>
                <w:rFonts w:hint="eastAsia" w:eastAsia="方正仿宋_GBK"/>
                <w:kern w:val="0"/>
                <w:szCs w:val="21"/>
              </w:rPr>
              <w:t>将国务院已明令取消的资质、资格、认证、目录等作为评审因素；</w:t>
            </w:r>
          </w:p>
          <w:p>
            <w:pPr>
              <w:widowControl/>
              <w:jc w:val="left"/>
              <w:rPr>
                <w:rFonts w:hint="eastAsia" w:eastAsia="方正仿宋_GBK"/>
                <w:kern w:val="0"/>
                <w:szCs w:val="21"/>
              </w:rPr>
            </w:pPr>
            <w:r>
              <w:rPr>
                <w:rFonts w:eastAsia="方正仿宋_GBK"/>
                <w:kern w:val="0"/>
                <w:szCs w:val="21"/>
              </w:rPr>
              <w:t>4、将未在招标文件中规定的技术参数、产品功能等作为评审的依据；</w:t>
            </w:r>
          </w:p>
          <w:p>
            <w:pPr>
              <w:widowControl/>
              <w:jc w:val="left"/>
              <w:rPr>
                <w:rFonts w:hint="eastAsia" w:eastAsia="方正仿宋_GBK"/>
                <w:kern w:val="0"/>
                <w:szCs w:val="21"/>
              </w:rPr>
            </w:pPr>
            <w:r>
              <w:rPr>
                <w:rFonts w:hint="eastAsia" w:eastAsia="方正仿宋_GBK"/>
                <w:kern w:val="0"/>
                <w:szCs w:val="21"/>
              </w:rPr>
              <w:t>5</w:t>
            </w:r>
            <w:r>
              <w:rPr>
                <w:rFonts w:eastAsia="方正仿宋_GBK"/>
                <w:kern w:val="0"/>
                <w:szCs w:val="21"/>
              </w:rPr>
              <w:t>、政务信息系统项目，评审办法未采用综合评分法的（单一来源采购方式除外）；</w:t>
            </w:r>
          </w:p>
          <w:p>
            <w:pPr>
              <w:widowControl/>
              <w:jc w:val="left"/>
              <w:rPr>
                <w:rFonts w:hint="eastAsia" w:eastAsia="方正仿宋_GBK"/>
                <w:kern w:val="0"/>
                <w:szCs w:val="21"/>
              </w:rPr>
            </w:pPr>
            <w:r>
              <w:rPr>
                <w:rFonts w:hint="eastAsia" w:eastAsia="方正仿宋_GBK"/>
                <w:kern w:val="0"/>
                <w:szCs w:val="21"/>
              </w:rPr>
              <w:t>6</w:t>
            </w:r>
            <w:r>
              <w:rPr>
                <w:rFonts w:eastAsia="方正仿宋_GBK"/>
                <w:kern w:val="0"/>
                <w:szCs w:val="21"/>
              </w:rPr>
              <w:t>、设定的资格</w:t>
            </w:r>
            <w:r>
              <w:rPr>
                <w:rFonts w:hint="eastAsia" w:eastAsia="方正仿宋_GBK"/>
                <w:kern w:val="0"/>
                <w:szCs w:val="21"/>
              </w:rPr>
              <w:t>、技术、商务条件</w:t>
            </w:r>
            <w:r>
              <w:rPr>
                <w:rFonts w:eastAsia="方正仿宋_GBK"/>
                <w:kern w:val="0"/>
                <w:szCs w:val="21"/>
              </w:rPr>
              <w:t>与采购项目的具体特点和实际需要不相适应或者与合同履行无关；</w:t>
            </w:r>
          </w:p>
          <w:p>
            <w:pPr>
              <w:widowControl/>
              <w:jc w:val="left"/>
              <w:rPr>
                <w:rFonts w:hint="eastAsia" w:eastAsia="方正仿宋_GBK"/>
                <w:kern w:val="0"/>
                <w:szCs w:val="21"/>
              </w:rPr>
            </w:pPr>
            <w:r>
              <w:rPr>
                <w:rFonts w:hint="eastAsia" w:eastAsia="方正仿宋_GBK"/>
                <w:kern w:val="0"/>
                <w:szCs w:val="21"/>
              </w:rPr>
              <w:t>7</w:t>
            </w:r>
            <w:r>
              <w:rPr>
                <w:rFonts w:eastAsia="方正仿宋_GBK"/>
                <w:kern w:val="0"/>
                <w:szCs w:val="21"/>
              </w:rPr>
              <w:t>、</w:t>
            </w:r>
            <w:r>
              <w:rPr>
                <w:rFonts w:hint="eastAsia" w:eastAsia="方正仿宋_GBK"/>
                <w:kern w:val="0"/>
                <w:szCs w:val="21"/>
              </w:rPr>
              <w:t>以特定行政区域或</w:t>
            </w:r>
            <w:r>
              <w:rPr>
                <w:rFonts w:eastAsia="方正仿宋_GBK"/>
                <w:kern w:val="0"/>
                <w:szCs w:val="21"/>
              </w:rPr>
              <w:t>特定行业的业绩、奖项作为</w:t>
            </w:r>
            <w:r>
              <w:rPr>
                <w:rFonts w:hint="eastAsia" w:eastAsia="方正仿宋_GBK"/>
                <w:kern w:val="0"/>
                <w:szCs w:val="21"/>
              </w:rPr>
              <w:t>加分</w:t>
            </w:r>
            <w:r>
              <w:rPr>
                <w:rFonts w:eastAsia="方正仿宋_GBK"/>
                <w:kern w:val="0"/>
                <w:szCs w:val="21"/>
              </w:rPr>
              <w:t>条件</w:t>
            </w:r>
            <w:r>
              <w:rPr>
                <w:rFonts w:hint="eastAsia" w:eastAsia="方正仿宋_GBK"/>
                <w:kern w:val="0"/>
                <w:szCs w:val="21"/>
              </w:rPr>
              <w:t>或者中标、成交条件</w:t>
            </w:r>
            <w:r>
              <w:rPr>
                <w:rFonts w:eastAsia="方正仿宋_GBK"/>
                <w:kern w:val="0"/>
                <w:szCs w:val="21"/>
              </w:rPr>
              <w:t>；</w:t>
            </w:r>
          </w:p>
          <w:p>
            <w:pPr>
              <w:widowControl/>
              <w:jc w:val="left"/>
              <w:rPr>
                <w:rFonts w:hint="eastAsia" w:eastAsia="方正仿宋_GBK"/>
                <w:kern w:val="0"/>
                <w:szCs w:val="21"/>
              </w:rPr>
            </w:pPr>
            <w:r>
              <w:rPr>
                <w:rFonts w:hint="eastAsia" w:eastAsia="方正仿宋_GBK"/>
                <w:kern w:val="0"/>
                <w:szCs w:val="21"/>
              </w:rPr>
              <w:t>8</w:t>
            </w:r>
            <w:r>
              <w:rPr>
                <w:rFonts w:eastAsia="方正仿宋_GBK"/>
                <w:kern w:val="0"/>
                <w:szCs w:val="21"/>
              </w:rPr>
              <w:t>、评审因素的设定与供应商所提供货物服务的投标报价、技术或服务水平、履约能力、售后服务等质量因素不相关</w:t>
            </w:r>
            <w:r>
              <w:rPr>
                <w:rFonts w:hint="eastAsia" w:eastAsia="方正仿宋_GBK"/>
                <w:kern w:val="0"/>
                <w:szCs w:val="21"/>
              </w:rPr>
              <w:t>；</w:t>
            </w:r>
          </w:p>
          <w:p>
            <w:pPr>
              <w:widowControl/>
              <w:jc w:val="left"/>
              <w:rPr>
                <w:rFonts w:hint="eastAsia" w:eastAsia="方正仿宋_GBK"/>
                <w:kern w:val="0"/>
                <w:szCs w:val="21"/>
              </w:rPr>
            </w:pPr>
            <w:r>
              <w:rPr>
                <w:rFonts w:hint="eastAsia" w:eastAsia="方正仿宋_GBK"/>
                <w:kern w:val="0"/>
                <w:szCs w:val="21"/>
              </w:rPr>
              <w:t>9、对不属于国家限制经营、特许经营及法律法规禁止经营的事项，将营业执照经营范围作为评审因素。</w:t>
            </w:r>
          </w:p>
        </w:tc>
        <w:tc>
          <w:tcPr>
            <w:tcW w:w="3969" w:type="dxa"/>
            <w:noWrap w:val="0"/>
            <w:vAlign w:val="center"/>
          </w:tcPr>
          <w:p>
            <w:pPr>
              <w:widowControl/>
              <w:jc w:val="left"/>
              <w:rPr>
                <w:rFonts w:hint="eastAsia"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政府采购法实施条例》第二十条、第三十四条</w:t>
            </w:r>
          </w:p>
          <w:p>
            <w:pPr>
              <w:widowControl/>
              <w:jc w:val="left"/>
              <w:rPr>
                <w:rFonts w:hint="eastAsia"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中小企业促进法》第四十条第三款</w:t>
            </w:r>
          </w:p>
          <w:p>
            <w:pPr>
              <w:widowControl/>
              <w:jc w:val="left"/>
              <w:rPr>
                <w:rFonts w:hint="eastAsia"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第五十五条</w:t>
            </w:r>
          </w:p>
          <w:p>
            <w:pPr>
              <w:widowControl/>
              <w:jc w:val="left"/>
              <w:rPr>
                <w:rFonts w:hint="eastAsia" w:eastAsia="方正仿宋_GBK"/>
                <w:kern w:val="0"/>
                <w:szCs w:val="21"/>
              </w:rPr>
            </w:pPr>
            <w:r>
              <w:rPr>
                <w:rFonts w:eastAsia="方正仿宋_GBK"/>
                <w:kern w:val="0"/>
                <w:szCs w:val="21"/>
              </w:rPr>
              <w:t>《</w:t>
            </w:r>
            <w:r>
              <w:rPr>
                <w:rFonts w:hint="eastAsia" w:eastAsia="方正仿宋_GBK"/>
                <w:kern w:val="0"/>
                <w:szCs w:val="21"/>
              </w:rPr>
              <w:t>财政部关于印发&lt;</w:t>
            </w:r>
            <w:r>
              <w:rPr>
                <w:rFonts w:eastAsia="方正仿宋_GBK"/>
                <w:kern w:val="0"/>
                <w:szCs w:val="21"/>
              </w:rPr>
              <w:t>政务信息系统政府采购管理暂行办法</w:t>
            </w:r>
            <w:r>
              <w:rPr>
                <w:rFonts w:hint="eastAsia" w:eastAsia="方正仿宋_GBK"/>
                <w:kern w:val="0"/>
                <w:szCs w:val="21"/>
              </w:rPr>
              <w:t>&gt;的通知</w:t>
            </w:r>
            <w:r>
              <w:rPr>
                <w:rFonts w:eastAsia="方正仿宋_GBK"/>
                <w:kern w:val="0"/>
                <w:szCs w:val="21"/>
              </w:rPr>
              <w:t>》（财库〔2017〕210号）第九条</w:t>
            </w:r>
          </w:p>
          <w:p>
            <w:pPr>
              <w:widowControl/>
              <w:jc w:val="left"/>
              <w:rPr>
                <w:rFonts w:hint="eastAsia" w:eastAsia="方正仿宋_GBK"/>
                <w:kern w:val="0"/>
                <w:szCs w:val="21"/>
              </w:rPr>
            </w:pPr>
            <w:r>
              <w:rPr>
                <w:rFonts w:eastAsia="方正仿宋_GBK"/>
                <w:kern w:val="0"/>
                <w:szCs w:val="21"/>
              </w:rPr>
              <w:t>《财政部 工业和信息化部关于印发&lt;政府采购促进中小企业发展管理办法&gt;的通知》（财库〔2020〕46号）第五条</w:t>
            </w:r>
          </w:p>
          <w:p>
            <w:pPr>
              <w:widowControl/>
              <w:jc w:val="left"/>
              <w:rPr>
                <w:rFonts w:eastAsia="方正仿宋_GBK"/>
                <w:kern w:val="0"/>
                <w:szCs w:val="21"/>
              </w:rPr>
            </w:pPr>
            <w:r>
              <w:rPr>
                <w:rFonts w:eastAsia="方正仿宋_GBK"/>
                <w:kern w:val="0"/>
                <w:szCs w:val="21"/>
              </w:rPr>
              <w:t>《中华人民共和国民法典》第五百零五条</w:t>
            </w:r>
          </w:p>
          <w:p>
            <w:pPr>
              <w:widowControl/>
              <w:jc w:val="left"/>
              <w:rPr>
                <w:rFonts w:hint="eastAsia" w:eastAsia="方正仿宋_GBK"/>
                <w:kern w:val="0"/>
                <w:szCs w:val="21"/>
              </w:rPr>
            </w:pPr>
            <w:r>
              <w:rPr>
                <w:rFonts w:hint="eastAsia" w:eastAsia="方正仿宋_GBK"/>
                <w:kern w:val="0"/>
                <w:szCs w:val="21"/>
              </w:rPr>
              <w:t>《财政部关于促进政府采购公平竞争优化营商环境的通知》（财库〔2019〕38号）</w:t>
            </w:r>
          </w:p>
          <w:p>
            <w:pPr>
              <w:widowControl/>
              <w:jc w:val="left"/>
              <w:rPr>
                <w:rFonts w:eastAsia="方正仿宋_GBK"/>
                <w:kern w:val="0"/>
                <w:szCs w:val="21"/>
              </w:rPr>
            </w:pPr>
          </w:p>
        </w:tc>
        <w:tc>
          <w:tcPr>
            <w:tcW w:w="992" w:type="dxa"/>
            <w:noWrap w:val="0"/>
            <w:vAlign w:val="top"/>
          </w:tcPr>
          <w:p>
            <w:pPr>
              <w:widowControl/>
              <w:jc w:val="center"/>
              <w:rPr>
                <w:rFonts w:eastAsia="方正仿宋_GBK"/>
                <w:kern w:val="0"/>
                <w:szCs w:val="20"/>
              </w:rPr>
            </w:pPr>
            <w:r>
              <w:rPr>
                <w:rFonts w:eastAsia="方正仿宋_GBK"/>
                <w:kern w:val="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9"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13 </w:t>
            </w:r>
          </w:p>
        </w:tc>
        <w:tc>
          <w:tcPr>
            <w:tcW w:w="1418" w:type="dxa"/>
            <w:noWrap w:val="0"/>
            <w:vAlign w:val="center"/>
          </w:tcPr>
          <w:p>
            <w:pPr>
              <w:widowControl/>
              <w:jc w:val="left"/>
              <w:rPr>
                <w:rFonts w:eastAsia="方正仿宋_GBK"/>
                <w:kern w:val="0"/>
                <w:szCs w:val="21"/>
              </w:rPr>
            </w:pPr>
            <w:r>
              <w:rPr>
                <w:rFonts w:eastAsia="方正仿宋_GBK"/>
                <w:kern w:val="0"/>
                <w:szCs w:val="21"/>
              </w:rPr>
              <w:t>未按规定设定评审因素分值</w:t>
            </w:r>
          </w:p>
        </w:tc>
        <w:tc>
          <w:tcPr>
            <w:tcW w:w="5670" w:type="dxa"/>
            <w:noWrap w:val="0"/>
            <w:vAlign w:val="center"/>
          </w:tcPr>
          <w:p>
            <w:pPr>
              <w:widowControl/>
              <w:jc w:val="left"/>
              <w:rPr>
                <w:rFonts w:eastAsia="方正仿宋_GBK"/>
                <w:kern w:val="0"/>
                <w:szCs w:val="21"/>
              </w:rPr>
            </w:pPr>
            <w:r>
              <w:rPr>
                <w:rFonts w:eastAsia="方正仿宋_GBK"/>
                <w:kern w:val="0"/>
                <w:szCs w:val="21"/>
              </w:rPr>
              <w:t>1、评审因素对应的商务条件和采购需求指标有区间规定的，评审因素未量化到相应区间，或者虽量化到相应区间，但未设置各区间对应的不同分值；</w:t>
            </w:r>
            <w:r>
              <w:rPr>
                <w:rFonts w:eastAsia="方正仿宋_GBK"/>
                <w:kern w:val="0"/>
                <w:szCs w:val="21"/>
              </w:rPr>
              <w:br w:type="textWrapping"/>
            </w:r>
            <w:r>
              <w:rPr>
                <w:rFonts w:eastAsia="方正仿宋_GBK"/>
                <w:kern w:val="0"/>
                <w:szCs w:val="21"/>
              </w:rPr>
              <w:t>2、评审因素未量化，分值设置未与评审因素的量化指标相对应，如评审因素分值明显与评审因素权重不匹配；</w:t>
            </w:r>
            <w:r>
              <w:rPr>
                <w:rFonts w:eastAsia="方正仿宋_GBK"/>
                <w:kern w:val="0"/>
                <w:szCs w:val="21"/>
              </w:rPr>
              <w:br w:type="textWrapping"/>
            </w:r>
            <w:r>
              <w:rPr>
                <w:rFonts w:eastAsia="方正仿宋_GBK"/>
                <w:kern w:val="0"/>
                <w:szCs w:val="21"/>
              </w:rPr>
              <w:t>3、除价格以外的评审因素，未按照投标（响应）文件对采购文件的响应情况打分，而通过投标（响应）文件之间的比较进行打分。</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 第二十条、第三十四条、第六十八条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第四十六条、第五十五条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85"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14 </w:t>
            </w:r>
          </w:p>
        </w:tc>
        <w:tc>
          <w:tcPr>
            <w:tcW w:w="1418" w:type="dxa"/>
            <w:noWrap w:val="0"/>
            <w:vAlign w:val="center"/>
          </w:tcPr>
          <w:p>
            <w:pPr>
              <w:widowControl/>
              <w:jc w:val="left"/>
              <w:rPr>
                <w:rFonts w:eastAsia="方正仿宋_GBK"/>
                <w:kern w:val="0"/>
                <w:szCs w:val="21"/>
              </w:rPr>
            </w:pPr>
            <w:r>
              <w:rPr>
                <w:rFonts w:eastAsia="方正仿宋_GBK"/>
                <w:kern w:val="0"/>
                <w:szCs w:val="21"/>
              </w:rPr>
              <w:t>未按规定设定价格分计算方法</w:t>
            </w:r>
          </w:p>
        </w:tc>
        <w:tc>
          <w:tcPr>
            <w:tcW w:w="5670" w:type="dxa"/>
            <w:noWrap w:val="0"/>
            <w:vAlign w:val="center"/>
          </w:tcPr>
          <w:p>
            <w:pPr>
              <w:widowControl/>
              <w:jc w:val="left"/>
              <w:rPr>
                <w:rFonts w:eastAsia="方正仿宋_GBK"/>
                <w:kern w:val="0"/>
                <w:szCs w:val="21"/>
              </w:rPr>
            </w:pPr>
            <w:r>
              <w:rPr>
                <w:rFonts w:eastAsia="方正仿宋_GBK"/>
                <w:kern w:val="0"/>
                <w:szCs w:val="21"/>
              </w:rPr>
              <w:t>1、设定最低限价；</w:t>
            </w:r>
            <w:r>
              <w:rPr>
                <w:rFonts w:eastAsia="方正仿宋_GBK"/>
                <w:kern w:val="0"/>
                <w:szCs w:val="21"/>
              </w:rPr>
              <w:br w:type="textWrapping"/>
            </w:r>
            <w:r>
              <w:rPr>
                <w:rFonts w:eastAsia="方正仿宋_GBK"/>
                <w:kern w:val="0"/>
                <w:szCs w:val="21"/>
              </w:rPr>
              <w:t>2、设定去掉最后报价中的最高报价或最低报价的价格分计算方法；</w:t>
            </w:r>
            <w:r>
              <w:rPr>
                <w:rFonts w:eastAsia="方正仿宋_GBK"/>
                <w:kern w:val="0"/>
                <w:szCs w:val="21"/>
              </w:rPr>
              <w:br w:type="textWrapping"/>
            </w:r>
            <w:r>
              <w:rPr>
                <w:rFonts w:eastAsia="方正仿宋_GBK"/>
                <w:kern w:val="0"/>
                <w:szCs w:val="21"/>
              </w:rPr>
              <w:t>3、招标项目中采用综合评分法，设定货物项目的价格分值占总分值的比重（权重）低于30%，设定服务项目的价格分值占总分值的比重（权重）低于10%（执行国家统一定价标准和采用固定价格采购的项目除外）；</w:t>
            </w:r>
            <w:r>
              <w:rPr>
                <w:rFonts w:eastAsia="方正仿宋_GBK"/>
                <w:kern w:val="0"/>
                <w:szCs w:val="21"/>
              </w:rPr>
              <w:br w:type="textWrapping"/>
            </w:r>
            <w:r>
              <w:rPr>
                <w:rFonts w:eastAsia="方正仿宋_GBK"/>
                <w:kern w:val="0"/>
                <w:szCs w:val="21"/>
              </w:rPr>
              <w:t>4、竞争性磋商采购项目中，设定货物项目的价格分值占总分值的比重(即权值)低于30％或超过60％，设定服务项目的价格分值占总分值的比重(即权值)低于10％或超过30%</w:t>
            </w:r>
            <w:r>
              <w:rPr>
                <w:rFonts w:hint="eastAsia" w:eastAsia="方正仿宋_GBK"/>
                <w:kern w:val="0"/>
                <w:szCs w:val="21"/>
              </w:rPr>
              <w:t>；</w:t>
            </w:r>
            <w:r>
              <w:rPr>
                <w:rFonts w:eastAsia="方正仿宋_GBK"/>
                <w:kern w:val="0"/>
                <w:szCs w:val="21"/>
              </w:rPr>
              <w:br w:type="textWrapping"/>
            </w:r>
            <w:r>
              <w:rPr>
                <w:rFonts w:eastAsia="方正仿宋_GBK"/>
                <w:kern w:val="0"/>
                <w:szCs w:val="21"/>
              </w:rPr>
              <w:t>5、政务信息系统项目中，货物项目的价格分值占总分值比重未设定为30%，服务项目的价格分值占总分值比重未设定为10%的（单一来源采购方式除外）。</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财政部令第87号）第十二条、第五十五条</w:t>
            </w:r>
            <w:r>
              <w:rPr>
                <w:rFonts w:eastAsia="方正仿宋_GBK"/>
                <w:kern w:val="0"/>
                <w:szCs w:val="21"/>
              </w:rPr>
              <w:br w:type="textWrapping"/>
            </w:r>
            <w:r>
              <w:rPr>
                <w:rFonts w:eastAsia="方正仿宋_GBK"/>
                <w:kern w:val="0"/>
                <w:szCs w:val="21"/>
              </w:rPr>
              <w:t>《财政部关于印发&lt;</w:t>
            </w:r>
            <w:r>
              <w:rPr>
                <w:rFonts w:hint="eastAsia" w:eastAsia="方正仿宋_GBK"/>
                <w:kern w:val="0"/>
                <w:szCs w:val="21"/>
              </w:rPr>
              <w:t>政府采购</w:t>
            </w:r>
            <w:r>
              <w:rPr>
                <w:rFonts w:eastAsia="方正仿宋_GBK"/>
                <w:kern w:val="0"/>
                <w:szCs w:val="21"/>
              </w:rPr>
              <w:t>竞争性磋商采购方式管理暂行办法&gt;的通知》</w:t>
            </w:r>
            <w:r>
              <w:rPr>
                <w:rFonts w:hint="eastAsia" w:eastAsia="方正仿宋_GBK"/>
                <w:kern w:val="0"/>
                <w:szCs w:val="21"/>
              </w:rPr>
              <w:t>（</w:t>
            </w:r>
            <w:r>
              <w:rPr>
                <w:rFonts w:eastAsia="方正仿宋_GBK"/>
                <w:kern w:val="0"/>
                <w:szCs w:val="21"/>
              </w:rPr>
              <w:t>财库〔2014〕214号）第二十四条</w:t>
            </w:r>
            <w:r>
              <w:rPr>
                <w:rFonts w:eastAsia="方正仿宋_GBK"/>
                <w:kern w:val="0"/>
                <w:szCs w:val="21"/>
              </w:rPr>
              <w:br w:type="textWrapping"/>
            </w:r>
            <w:r>
              <w:rPr>
                <w:rFonts w:eastAsia="方正仿宋_GBK"/>
                <w:kern w:val="0"/>
                <w:szCs w:val="21"/>
              </w:rPr>
              <w:t>《</w:t>
            </w:r>
            <w:r>
              <w:rPr>
                <w:rFonts w:hint="eastAsia" w:eastAsia="方正仿宋_GBK"/>
                <w:kern w:val="0"/>
                <w:szCs w:val="21"/>
              </w:rPr>
              <w:t>财政部关于印发&lt;</w:t>
            </w:r>
            <w:r>
              <w:rPr>
                <w:rFonts w:eastAsia="方正仿宋_GBK"/>
                <w:kern w:val="0"/>
                <w:szCs w:val="21"/>
              </w:rPr>
              <w:t>政务信息系统政府采购管理暂行办法</w:t>
            </w:r>
            <w:r>
              <w:rPr>
                <w:rFonts w:hint="eastAsia" w:eastAsia="方正仿宋_GBK"/>
                <w:kern w:val="0"/>
                <w:szCs w:val="21"/>
              </w:rPr>
              <w:t>&gt;的通知</w:t>
            </w:r>
            <w:r>
              <w:rPr>
                <w:rFonts w:eastAsia="方正仿宋_GBK"/>
                <w:kern w:val="0"/>
                <w:szCs w:val="21"/>
              </w:rPr>
              <w:t>》（财库〔2017〕210号）第九条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5"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15 </w:t>
            </w:r>
          </w:p>
        </w:tc>
        <w:tc>
          <w:tcPr>
            <w:tcW w:w="1418" w:type="dxa"/>
            <w:noWrap w:val="0"/>
            <w:vAlign w:val="center"/>
          </w:tcPr>
          <w:p>
            <w:pPr>
              <w:widowControl/>
              <w:jc w:val="left"/>
              <w:rPr>
                <w:rFonts w:eastAsia="方正仿宋_GBK"/>
                <w:kern w:val="0"/>
                <w:szCs w:val="21"/>
              </w:rPr>
            </w:pPr>
            <w:r>
              <w:rPr>
                <w:rFonts w:eastAsia="方正仿宋_GBK"/>
                <w:kern w:val="0"/>
                <w:szCs w:val="21"/>
              </w:rPr>
              <w:t>未按规定组织开标</w:t>
            </w:r>
          </w:p>
        </w:tc>
        <w:tc>
          <w:tcPr>
            <w:tcW w:w="5670" w:type="dxa"/>
            <w:noWrap w:val="0"/>
            <w:vAlign w:val="center"/>
          </w:tcPr>
          <w:p>
            <w:pPr>
              <w:widowControl/>
              <w:jc w:val="left"/>
              <w:rPr>
                <w:rFonts w:eastAsia="方正仿宋_GBK"/>
                <w:kern w:val="0"/>
                <w:szCs w:val="21"/>
              </w:rPr>
            </w:pPr>
            <w:r>
              <w:rPr>
                <w:rFonts w:eastAsia="方正仿宋_GBK"/>
                <w:kern w:val="0"/>
                <w:szCs w:val="21"/>
              </w:rPr>
              <w:t>1、评标委员会成员参加开标活动；</w:t>
            </w:r>
            <w:r>
              <w:rPr>
                <w:rFonts w:eastAsia="方正仿宋_GBK"/>
                <w:kern w:val="0"/>
                <w:szCs w:val="21"/>
              </w:rPr>
              <w:br w:type="textWrapping"/>
            </w:r>
            <w:r>
              <w:rPr>
                <w:rFonts w:eastAsia="方正仿宋_GBK"/>
                <w:kern w:val="0"/>
                <w:szCs w:val="21"/>
              </w:rPr>
              <w:t>2、投标人不足三家时，进行开标；</w:t>
            </w:r>
            <w:r>
              <w:rPr>
                <w:rFonts w:eastAsia="方正仿宋_GBK"/>
                <w:kern w:val="0"/>
                <w:szCs w:val="21"/>
              </w:rPr>
              <w:br w:type="textWrapping"/>
            </w:r>
            <w:r>
              <w:rPr>
                <w:rFonts w:eastAsia="方正仿宋_GBK"/>
                <w:kern w:val="0"/>
                <w:szCs w:val="21"/>
              </w:rPr>
              <w:t>3、要求投标人必须参加开标。</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第四十条、第四十一条、第四十二条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25"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16 </w:t>
            </w:r>
          </w:p>
        </w:tc>
        <w:tc>
          <w:tcPr>
            <w:tcW w:w="1418" w:type="dxa"/>
            <w:noWrap w:val="0"/>
            <w:vAlign w:val="center"/>
          </w:tcPr>
          <w:p>
            <w:pPr>
              <w:widowControl/>
              <w:jc w:val="left"/>
              <w:rPr>
                <w:rFonts w:eastAsia="方正仿宋_GBK"/>
                <w:kern w:val="0"/>
                <w:szCs w:val="21"/>
              </w:rPr>
            </w:pPr>
            <w:r>
              <w:rPr>
                <w:rFonts w:eastAsia="方正仿宋_GBK"/>
                <w:kern w:val="0"/>
                <w:szCs w:val="21"/>
              </w:rPr>
              <w:t>未按规定录音、录像</w:t>
            </w:r>
          </w:p>
        </w:tc>
        <w:tc>
          <w:tcPr>
            <w:tcW w:w="5670" w:type="dxa"/>
            <w:noWrap w:val="0"/>
            <w:vAlign w:val="center"/>
          </w:tcPr>
          <w:p>
            <w:pPr>
              <w:widowControl/>
              <w:jc w:val="left"/>
              <w:rPr>
                <w:rFonts w:eastAsia="方正仿宋_GBK"/>
                <w:kern w:val="0"/>
                <w:szCs w:val="21"/>
              </w:rPr>
            </w:pPr>
            <w:r>
              <w:rPr>
                <w:rFonts w:eastAsia="方正仿宋_GBK"/>
                <w:kern w:val="0"/>
                <w:szCs w:val="21"/>
              </w:rPr>
              <w:t>1、未按规定对开标、评审活动进行全程录音录像；</w:t>
            </w:r>
            <w:r>
              <w:rPr>
                <w:rFonts w:eastAsia="方正仿宋_GBK"/>
                <w:kern w:val="0"/>
                <w:szCs w:val="21"/>
              </w:rPr>
              <w:br w:type="textWrapping"/>
            </w:r>
            <w:r>
              <w:rPr>
                <w:rFonts w:eastAsia="方正仿宋_GBK"/>
                <w:kern w:val="0"/>
                <w:szCs w:val="21"/>
              </w:rPr>
              <w:t>2、录音录像不清晰、不可辨。</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财政部令第87号）第三十九条</w:t>
            </w:r>
            <w:r>
              <w:rPr>
                <w:rFonts w:eastAsia="方正仿宋_GBK"/>
                <w:kern w:val="0"/>
                <w:szCs w:val="21"/>
              </w:rPr>
              <w:br w:type="textWrapping"/>
            </w:r>
            <w:r>
              <w:rPr>
                <w:rFonts w:eastAsia="方正仿宋_GBK"/>
                <w:kern w:val="0"/>
                <w:szCs w:val="21"/>
              </w:rPr>
              <w:t>《财政部关于印发&lt;政府采购代理机构管理暂行办法&gt;的通知》（财库〔2018〕2号）第十四条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87" w:hRule="atLeast"/>
        </w:trPr>
        <w:tc>
          <w:tcPr>
            <w:tcW w:w="724" w:type="dxa"/>
            <w:noWrap w:val="0"/>
            <w:vAlign w:val="center"/>
          </w:tcPr>
          <w:p>
            <w:pPr>
              <w:widowControl/>
              <w:jc w:val="center"/>
              <w:rPr>
                <w:rFonts w:eastAsia="方正仿宋_GBK"/>
                <w:kern w:val="0"/>
                <w:szCs w:val="21"/>
              </w:rPr>
            </w:pPr>
            <w:r>
              <w:rPr>
                <w:rFonts w:eastAsia="方正仿宋_GBK"/>
                <w:kern w:val="0"/>
                <w:szCs w:val="21"/>
              </w:rPr>
              <w:t>17</w:t>
            </w:r>
          </w:p>
        </w:tc>
        <w:tc>
          <w:tcPr>
            <w:tcW w:w="1418" w:type="dxa"/>
            <w:noWrap w:val="0"/>
            <w:vAlign w:val="center"/>
          </w:tcPr>
          <w:p>
            <w:pPr>
              <w:widowControl/>
              <w:jc w:val="left"/>
              <w:rPr>
                <w:rFonts w:eastAsia="方正仿宋_GBK"/>
                <w:kern w:val="0"/>
                <w:szCs w:val="21"/>
              </w:rPr>
            </w:pPr>
            <w:r>
              <w:rPr>
                <w:rFonts w:eastAsia="方正仿宋_GBK"/>
                <w:kern w:val="0"/>
                <w:szCs w:val="21"/>
              </w:rPr>
              <w:t>未按规定组织评审</w:t>
            </w:r>
          </w:p>
        </w:tc>
        <w:tc>
          <w:tcPr>
            <w:tcW w:w="5670" w:type="dxa"/>
            <w:noWrap w:val="0"/>
            <w:vAlign w:val="center"/>
          </w:tcPr>
          <w:p>
            <w:pPr>
              <w:widowControl/>
              <w:jc w:val="left"/>
              <w:rPr>
                <w:rFonts w:hint="eastAsia" w:eastAsia="方正仿宋_GBK"/>
                <w:kern w:val="0"/>
                <w:szCs w:val="21"/>
              </w:rPr>
            </w:pPr>
            <w:r>
              <w:rPr>
                <w:rFonts w:eastAsia="方正仿宋_GBK"/>
                <w:kern w:val="0"/>
                <w:szCs w:val="21"/>
              </w:rPr>
              <w:t>1、未按规定查询、记录、使用、保存供应商的信用信息；</w:t>
            </w:r>
          </w:p>
          <w:p>
            <w:pPr>
              <w:widowControl/>
              <w:jc w:val="left"/>
              <w:rPr>
                <w:rFonts w:hint="eastAsia" w:eastAsia="方正仿宋_GBK"/>
                <w:kern w:val="0"/>
                <w:szCs w:val="21"/>
              </w:rPr>
            </w:pPr>
            <w:r>
              <w:rPr>
                <w:rFonts w:eastAsia="方正仿宋_GBK"/>
                <w:kern w:val="0"/>
                <w:szCs w:val="21"/>
              </w:rPr>
              <w:t>2、在招标、询价采购过程中与投标（响应）人协商谈判；</w:t>
            </w:r>
          </w:p>
          <w:p>
            <w:pPr>
              <w:widowControl/>
              <w:jc w:val="left"/>
              <w:rPr>
                <w:rFonts w:hint="eastAsia" w:eastAsia="方正仿宋_GBK"/>
                <w:kern w:val="0"/>
                <w:szCs w:val="21"/>
              </w:rPr>
            </w:pPr>
            <w:r>
              <w:rPr>
                <w:rFonts w:eastAsia="方正仿宋_GBK"/>
                <w:kern w:val="0"/>
                <w:szCs w:val="21"/>
              </w:rPr>
              <w:t>3、未依法从政府采购评审专家库中抽取评审专家；</w:t>
            </w:r>
          </w:p>
          <w:p>
            <w:pPr>
              <w:widowControl/>
              <w:jc w:val="left"/>
              <w:rPr>
                <w:rFonts w:hint="eastAsia" w:eastAsia="方正仿宋_GBK"/>
                <w:kern w:val="0"/>
                <w:szCs w:val="21"/>
              </w:rPr>
            </w:pPr>
            <w:r>
              <w:rPr>
                <w:rFonts w:eastAsia="方正仿宋_GBK"/>
                <w:kern w:val="0"/>
                <w:szCs w:val="21"/>
              </w:rPr>
              <w:t>4、除采购人代表、评标现场组织人员外，其他人员以及与评标工作无关的人员进入评标现场；</w:t>
            </w:r>
          </w:p>
          <w:p>
            <w:pPr>
              <w:widowControl/>
              <w:jc w:val="left"/>
              <w:rPr>
                <w:rFonts w:hint="eastAsia" w:eastAsia="方正仿宋_GBK"/>
                <w:kern w:val="0"/>
                <w:szCs w:val="21"/>
              </w:rPr>
            </w:pPr>
            <w:r>
              <w:rPr>
                <w:rFonts w:eastAsia="方正仿宋_GBK"/>
                <w:kern w:val="0"/>
                <w:szCs w:val="21"/>
              </w:rPr>
              <w:t>5、非法干预采购评审活动；</w:t>
            </w:r>
          </w:p>
          <w:p>
            <w:pPr>
              <w:widowControl/>
              <w:jc w:val="left"/>
              <w:rPr>
                <w:rFonts w:hint="eastAsia" w:eastAsia="方正仿宋_GBK"/>
                <w:kern w:val="0"/>
                <w:szCs w:val="21"/>
              </w:rPr>
            </w:pPr>
            <w:r>
              <w:rPr>
                <w:rFonts w:eastAsia="方正仿宋_GBK"/>
                <w:kern w:val="0"/>
                <w:szCs w:val="21"/>
              </w:rPr>
              <w:t>6、谈判、磋商小组所有成员未集中与单一供应商分别进行谈判、磋商，未给予所有参加谈判、磋商的供应商平等的谈判、磋商机会；</w:t>
            </w:r>
          </w:p>
          <w:p>
            <w:pPr>
              <w:widowControl/>
              <w:jc w:val="left"/>
              <w:rPr>
                <w:rFonts w:eastAsia="方正仿宋_GBK"/>
                <w:kern w:val="0"/>
                <w:szCs w:val="21"/>
              </w:rPr>
            </w:pPr>
            <w:r>
              <w:rPr>
                <w:rFonts w:eastAsia="方正仿宋_GBK"/>
                <w:kern w:val="0"/>
                <w:szCs w:val="21"/>
              </w:rPr>
              <w:t>7、向评标委员会、谈判小组、磋商小组或者询价小组的评审专家作倾向性、误导性的解释或者说明。</w:t>
            </w:r>
          </w:p>
        </w:tc>
        <w:tc>
          <w:tcPr>
            <w:tcW w:w="3969" w:type="dxa"/>
            <w:noWrap w:val="0"/>
            <w:vAlign w:val="center"/>
          </w:tcPr>
          <w:p>
            <w:pPr>
              <w:widowControl/>
              <w:jc w:val="left"/>
              <w:rPr>
                <w:rFonts w:hint="eastAsia"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政府采购法》第七十一条</w:t>
            </w:r>
          </w:p>
          <w:p>
            <w:pPr>
              <w:widowControl/>
              <w:jc w:val="left"/>
              <w:rPr>
                <w:rFonts w:hint="eastAsia"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政府采购法实施条例》第四十条</w:t>
            </w:r>
            <w:r>
              <w:rPr>
                <w:rFonts w:hint="eastAsia" w:eastAsia="方正仿宋_GBK"/>
                <w:kern w:val="0"/>
                <w:szCs w:val="21"/>
              </w:rPr>
              <w:t>、</w:t>
            </w:r>
            <w:r>
              <w:rPr>
                <w:rFonts w:eastAsia="方正仿宋_GBK"/>
                <w:kern w:val="0"/>
                <w:szCs w:val="21"/>
              </w:rPr>
              <w:t>第四十二条、第六十八条</w:t>
            </w:r>
          </w:p>
          <w:p>
            <w:pPr>
              <w:widowControl/>
              <w:jc w:val="left"/>
              <w:rPr>
                <w:rFonts w:hint="eastAsia" w:eastAsia="方正仿宋_GBK"/>
                <w:kern w:val="0"/>
                <w:szCs w:val="21"/>
              </w:rPr>
            </w:pP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财政部令第74号）第三十一条、第五十一条</w:t>
            </w:r>
          </w:p>
          <w:p>
            <w:pPr>
              <w:widowControl/>
              <w:jc w:val="left"/>
              <w:rPr>
                <w:rFonts w:hint="eastAsia"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财政部令第87号）第六十六条</w:t>
            </w:r>
          </w:p>
          <w:p>
            <w:pPr>
              <w:widowControl/>
              <w:jc w:val="left"/>
              <w:rPr>
                <w:rFonts w:hint="eastAsia" w:eastAsia="方正仿宋_GBK"/>
                <w:kern w:val="0"/>
                <w:szCs w:val="21"/>
              </w:rPr>
            </w:pPr>
            <w:r>
              <w:rPr>
                <w:rFonts w:eastAsia="方正仿宋_GBK"/>
                <w:kern w:val="0"/>
                <w:szCs w:val="21"/>
              </w:rPr>
              <w:t>《政府采购框架协议采购方式管理暂行办法》</w:t>
            </w:r>
            <w:r>
              <w:rPr>
                <w:rFonts w:hint="eastAsia" w:eastAsia="方正仿宋_GBK"/>
                <w:kern w:val="0"/>
                <w:szCs w:val="21"/>
              </w:rPr>
              <w:t>（中华人民共和国</w:t>
            </w:r>
            <w:r>
              <w:rPr>
                <w:rFonts w:eastAsia="方正仿宋_GBK"/>
                <w:kern w:val="0"/>
                <w:szCs w:val="21"/>
              </w:rPr>
              <w:t>财政部令第110号</w:t>
            </w:r>
            <w:r>
              <w:rPr>
                <w:rFonts w:hint="eastAsia" w:eastAsia="方正仿宋_GBK"/>
                <w:kern w:val="0"/>
                <w:szCs w:val="21"/>
              </w:rPr>
              <w:t>）</w:t>
            </w:r>
            <w:r>
              <w:rPr>
                <w:rFonts w:eastAsia="方正仿宋_GBK"/>
                <w:kern w:val="0"/>
                <w:szCs w:val="21"/>
              </w:rPr>
              <w:t>第九条</w:t>
            </w:r>
          </w:p>
          <w:p>
            <w:pPr>
              <w:widowControl/>
              <w:jc w:val="left"/>
              <w:rPr>
                <w:rFonts w:hint="eastAsia" w:eastAsia="方正仿宋_GBK"/>
                <w:kern w:val="0"/>
                <w:szCs w:val="21"/>
              </w:rPr>
            </w:pPr>
            <w:r>
              <w:rPr>
                <w:rFonts w:eastAsia="方正仿宋_GBK"/>
                <w:kern w:val="0"/>
                <w:szCs w:val="21"/>
              </w:rPr>
              <w:t>《财政部关于印发&lt;</w:t>
            </w:r>
            <w:r>
              <w:rPr>
                <w:rFonts w:hint="eastAsia" w:eastAsia="方正仿宋_GBK"/>
                <w:kern w:val="0"/>
                <w:szCs w:val="21"/>
              </w:rPr>
              <w:t>政府采购</w:t>
            </w:r>
            <w:r>
              <w:rPr>
                <w:rFonts w:eastAsia="方正仿宋_GBK"/>
                <w:kern w:val="0"/>
                <w:szCs w:val="21"/>
              </w:rPr>
              <w:t>竞争性磋商采购方式管理暂行办法&gt;的通知》</w:t>
            </w:r>
            <w:r>
              <w:rPr>
                <w:rFonts w:hint="eastAsia" w:eastAsia="方正仿宋_GBK"/>
                <w:kern w:val="0"/>
                <w:szCs w:val="21"/>
              </w:rPr>
              <w:t>（</w:t>
            </w:r>
            <w:r>
              <w:rPr>
                <w:rFonts w:eastAsia="方正仿宋_GBK"/>
                <w:kern w:val="0"/>
                <w:szCs w:val="21"/>
              </w:rPr>
              <w:t>财库〔2014</w:t>
            </w:r>
            <w:r>
              <w:rPr>
                <w:rFonts w:hint="eastAsia" w:eastAsia="方正仿宋_GBK"/>
                <w:kern w:val="0"/>
                <w:szCs w:val="21"/>
              </w:rPr>
              <w:t>〕</w:t>
            </w:r>
            <w:r>
              <w:rPr>
                <w:rFonts w:eastAsia="方正仿宋_GBK"/>
                <w:kern w:val="0"/>
                <w:szCs w:val="21"/>
              </w:rPr>
              <w:t>214号）第十九条</w:t>
            </w:r>
          </w:p>
          <w:p>
            <w:pPr>
              <w:widowControl/>
              <w:jc w:val="left"/>
              <w:rPr>
                <w:rFonts w:hint="eastAsia" w:eastAsia="方正仿宋_GBK"/>
                <w:kern w:val="0"/>
                <w:szCs w:val="21"/>
              </w:rPr>
            </w:pPr>
            <w:r>
              <w:rPr>
                <w:rFonts w:eastAsia="方正仿宋_GBK"/>
                <w:kern w:val="0"/>
                <w:szCs w:val="21"/>
              </w:rPr>
              <w:t>《财政部关于印发&lt;政府采购合作创新采购方式管理暂行办法&gt;的通知》（财库〔2024〕13号）第二十一条</w:t>
            </w:r>
          </w:p>
          <w:p>
            <w:pPr>
              <w:widowControl/>
              <w:jc w:val="left"/>
              <w:rPr>
                <w:rFonts w:eastAsia="方正仿宋_GBK"/>
                <w:kern w:val="0"/>
                <w:szCs w:val="21"/>
              </w:rPr>
            </w:pPr>
            <w:r>
              <w:rPr>
                <w:rFonts w:eastAsia="方正仿宋_GBK"/>
                <w:kern w:val="0"/>
                <w:szCs w:val="21"/>
              </w:rPr>
              <w:t>《财政部关于在政府采购活动中查询及使用信用记录有关问题的通知》（财库〔2016〕125号）</w:t>
            </w:r>
          </w:p>
        </w:tc>
        <w:tc>
          <w:tcPr>
            <w:tcW w:w="992" w:type="dxa"/>
            <w:noWrap w:val="0"/>
            <w:vAlign w:val="top"/>
          </w:tcPr>
          <w:p>
            <w:pPr>
              <w:widowControl/>
              <w:jc w:val="center"/>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78" w:hRule="atLeast"/>
        </w:trPr>
        <w:tc>
          <w:tcPr>
            <w:tcW w:w="724" w:type="dxa"/>
            <w:noWrap w:val="0"/>
            <w:vAlign w:val="center"/>
          </w:tcPr>
          <w:p>
            <w:pPr>
              <w:widowControl/>
              <w:jc w:val="center"/>
              <w:rPr>
                <w:rFonts w:eastAsia="方正仿宋_GBK"/>
                <w:kern w:val="0"/>
                <w:szCs w:val="21"/>
              </w:rPr>
            </w:pPr>
            <w:r>
              <w:rPr>
                <w:rFonts w:eastAsia="方正仿宋_GBK"/>
                <w:kern w:val="0"/>
                <w:szCs w:val="21"/>
              </w:rPr>
              <w:t>18</w:t>
            </w:r>
          </w:p>
        </w:tc>
        <w:tc>
          <w:tcPr>
            <w:tcW w:w="1418" w:type="dxa"/>
            <w:noWrap w:val="0"/>
            <w:vAlign w:val="center"/>
          </w:tcPr>
          <w:p>
            <w:pPr>
              <w:widowControl/>
              <w:jc w:val="left"/>
              <w:rPr>
                <w:rFonts w:eastAsia="方正仿宋_GBK"/>
                <w:kern w:val="0"/>
                <w:szCs w:val="21"/>
              </w:rPr>
            </w:pPr>
            <w:r>
              <w:rPr>
                <w:rFonts w:eastAsia="方正仿宋_GBK"/>
                <w:kern w:val="0"/>
                <w:szCs w:val="21"/>
              </w:rPr>
              <w:t>未按规定改变评审结果</w:t>
            </w:r>
          </w:p>
        </w:tc>
        <w:tc>
          <w:tcPr>
            <w:tcW w:w="5670" w:type="dxa"/>
            <w:noWrap w:val="0"/>
            <w:vAlign w:val="center"/>
          </w:tcPr>
          <w:p>
            <w:pPr>
              <w:widowControl/>
              <w:jc w:val="left"/>
              <w:rPr>
                <w:rFonts w:eastAsia="方正仿宋_GBK"/>
                <w:kern w:val="0"/>
                <w:szCs w:val="21"/>
              </w:rPr>
            </w:pPr>
            <w:r>
              <w:rPr>
                <w:rFonts w:eastAsia="方正仿宋_GBK"/>
                <w:kern w:val="0"/>
                <w:szCs w:val="21"/>
              </w:rPr>
              <w:t>1、未按照规定在评标委员会、谈判小组、磋商小组或者询价小组推荐的中标或者成交候选人中确定中标或者成交供应商；</w:t>
            </w:r>
            <w:r>
              <w:rPr>
                <w:rFonts w:eastAsia="方正仿宋_GBK"/>
                <w:kern w:val="0"/>
                <w:szCs w:val="21"/>
              </w:rPr>
              <w:br w:type="textWrapping"/>
            </w:r>
            <w:r>
              <w:rPr>
                <w:rFonts w:eastAsia="方正仿宋_GBK"/>
                <w:kern w:val="0"/>
                <w:szCs w:val="21"/>
              </w:rPr>
              <w:t>2、除《政府采购非招标采购方式管理办法》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第二十一条、《政府采购货物和服务招标投标管理办法》（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第六十四条、《财政部关于印发&lt;</w:t>
            </w:r>
            <w:r>
              <w:rPr>
                <w:rFonts w:hint="eastAsia" w:eastAsia="方正仿宋_GBK"/>
                <w:kern w:val="0"/>
                <w:szCs w:val="21"/>
              </w:rPr>
              <w:t>政府采购</w:t>
            </w:r>
            <w:r>
              <w:rPr>
                <w:rFonts w:eastAsia="方正仿宋_GBK"/>
                <w:kern w:val="0"/>
                <w:szCs w:val="21"/>
              </w:rPr>
              <w:t>竞争性磋商采购方式管理暂行办法&gt;的通知》</w:t>
            </w:r>
            <w:r>
              <w:rPr>
                <w:rFonts w:hint="eastAsia" w:eastAsia="方正仿宋_GBK"/>
                <w:kern w:val="0"/>
                <w:szCs w:val="21"/>
              </w:rPr>
              <w:t>（</w:t>
            </w:r>
            <w:r>
              <w:rPr>
                <w:rFonts w:eastAsia="方正仿宋_GBK"/>
                <w:kern w:val="0"/>
                <w:szCs w:val="21"/>
              </w:rPr>
              <w:t>财库〔2014〕214号）第三十二条规定的情形外，修改评审结果或组织重新评审；</w:t>
            </w:r>
            <w:r>
              <w:rPr>
                <w:rFonts w:eastAsia="方正仿宋_GBK"/>
                <w:kern w:val="0"/>
                <w:szCs w:val="21"/>
              </w:rPr>
              <w:br w:type="textWrapping"/>
            </w:r>
            <w:r>
              <w:rPr>
                <w:rFonts w:eastAsia="方正仿宋_GBK"/>
                <w:kern w:val="0"/>
                <w:szCs w:val="21"/>
              </w:rPr>
              <w:t>3、通过对样品进行检测、对供应商进行考察等方式改变评审结果。</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政府采购法实施条例》第四十四条、第六十七条、第六十八条</w:t>
            </w:r>
            <w:r>
              <w:rPr>
                <w:rFonts w:eastAsia="方正仿宋_GBK"/>
                <w:kern w:val="0"/>
                <w:szCs w:val="21"/>
              </w:rPr>
              <w:br w:type="textWrapping"/>
            </w: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第二十一条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财政部令第87号）第六十四条</w:t>
            </w:r>
            <w:r>
              <w:rPr>
                <w:rFonts w:eastAsia="方正仿宋_GBK"/>
                <w:kern w:val="0"/>
                <w:szCs w:val="21"/>
              </w:rPr>
              <w:br w:type="textWrapping"/>
            </w:r>
            <w:r>
              <w:rPr>
                <w:rFonts w:eastAsia="方正仿宋_GBK"/>
                <w:kern w:val="0"/>
                <w:szCs w:val="21"/>
              </w:rPr>
              <w:t>《政府采购框架协议采购方式管理暂行办法》</w:t>
            </w:r>
            <w:r>
              <w:rPr>
                <w:rFonts w:hint="eastAsia" w:eastAsia="方正仿宋_GBK"/>
                <w:kern w:val="0"/>
                <w:szCs w:val="21"/>
              </w:rPr>
              <w:t>（中华人民共和国</w:t>
            </w:r>
            <w:r>
              <w:rPr>
                <w:rFonts w:eastAsia="方正仿宋_GBK"/>
                <w:kern w:val="0"/>
                <w:szCs w:val="21"/>
              </w:rPr>
              <w:t>财政部令第110号</w:t>
            </w:r>
            <w:r>
              <w:rPr>
                <w:rFonts w:hint="eastAsia" w:eastAsia="方正仿宋_GBK"/>
                <w:kern w:val="0"/>
                <w:szCs w:val="21"/>
              </w:rPr>
              <w:t>）</w:t>
            </w:r>
            <w:r>
              <w:rPr>
                <w:rFonts w:eastAsia="方正仿宋_GBK"/>
                <w:kern w:val="0"/>
                <w:szCs w:val="21"/>
              </w:rPr>
              <w:t>第九条</w:t>
            </w:r>
            <w:r>
              <w:rPr>
                <w:rFonts w:eastAsia="方正仿宋_GBK"/>
                <w:kern w:val="0"/>
                <w:szCs w:val="21"/>
              </w:rPr>
              <w:br w:type="textWrapping"/>
            </w:r>
            <w:r>
              <w:rPr>
                <w:rFonts w:eastAsia="方正仿宋_GBK"/>
                <w:kern w:val="0"/>
                <w:szCs w:val="21"/>
              </w:rPr>
              <w:t>《财政部关于印发&lt;</w:t>
            </w:r>
            <w:r>
              <w:rPr>
                <w:rFonts w:hint="eastAsia" w:eastAsia="方正仿宋_GBK"/>
                <w:kern w:val="0"/>
                <w:szCs w:val="21"/>
              </w:rPr>
              <w:t>政府采购</w:t>
            </w:r>
            <w:r>
              <w:rPr>
                <w:rFonts w:eastAsia="方正仿宋_GBK"/>
                <w:kern w:val="0"/>
                <w:szCs w:val="21"/>
              </w:rPr>
              <w:t>竞争性磋商采购方式管理暂行办法&gt;的通知》</w:t>
            </w:r>
            <w:r>
              <w:rPr>
                <w:rFonts w:hint="eastAsia" w:eastAsia="方正仿宋_GBK"/>
                <w:kern w:val="0"/>
                <w:szCs w:val="21"/>
              </w:rPr>
              <w:t>（</w:t>
            </w:r>
            <w:r>
              <w:rPr>
                <w:rFonts w:eastAsia="方正仿宋_GBK"/>
                <w:kern w:val="0"/>
                <w:szCs w:val="21"/>
              </w:rPr>
              <w:t>财库〔2014〕214号）第三十二条</w:t>
            </w:r>
            <w:r>
              <w:rPr>
                <w:rFonts w:eastAsia="方正仿宋_GBK"/>
                <w:kern w:val="0"/>
                <w:szCs w:val="21"/>
              </w:rPr>
              <w:br w:type="textWrapping"/>
            </w:r>
            <w:r>
              <w:rPr>
                <w:rFonts w:eastAsia="方正仿宋_GBK"/>
                <w:kern w:val="0"/>
                <w:szCs w:val="21"/>
              </w:rPr>
              <w:t>《财政部关于印发&lt;政府采购合作创新采购方式管理暂行办法&gt;的通知》（财库〔2024〕13号）第二十三条</w:t>
            </w:r>
          </w:p>
        </w:tc>
        <w:tc>
          <w:tcPr>
            <w:tcW w:w="992" w:type="dxa"/>
            <w:noWrap w:val="0"/>
            <w:vAlign w:val="center"/>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46"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19 </w:t>
            </w:r>
          </w:p>
        </w:tc>
        <w:tc>
          <w:tcPr>
            <w:tcW w:w="1418" w:type="dxa"/>
            <w:noWrap w:val="0"/>
            <w:vAlign w:val="center"/>
          </w:tcPr>
          <w:p>
            <w:pPr>
              <w:widowControl/>
              <w:jc w:val="left"/>
              <w:rPr>
                <w:rFonts w:eastAsia="方正仿宋_GBK"/>
                <w:kern w:val="0"/>
                <w:szCs w:val="21"/>
              </w:rPr>
            </w:pPr>
            <w:r>
              <w:rPr>
                <w:rFonts w:eastAsia="方正仿宋_GBK"/>
                <w:kern w:val="0"/>
                <w:szCs w:val="21"/>
              </w:rPr>
              <w:t>未按规定选用采购方式及组织形式</w:t>
            </w:r>
          </w:p>
        </w:tc>
        <w:tc>
          <w:tcPr>
            <w:tcW w:w="5670" w:type="dxa"/>
            <w:noWrap w:val="0"/>
            <w:vAlign w:val="center"/>
          </w:tcPr>
          <w:p>
            <w:pPr>
              <w:widowControl/>
              <w:jc w:val="left"/>
              <w:rPr>
                <w:rFonts w:eastAsia="方正仿宋_GBK"/>
                <w:kern w:val="0"/>
                <w:szCs w:val="21"/>
              </w:rPr>
            </w:pPr>
            <w:r>
              <w:rPr>
                <w:rFonts w:eastAsia="方正仿宋_GBK"/>
                <w:kern w:val="0"/>
                <w:szCs w:val="21"/>
              </w:rPr>
              <w:t>1、未依照《</w:t>
            </w:r>
            <w:r>
              <w:rPr>
                <w:rFonts w:hint="eastAsia" w:eastAsia="方正仿宋_GBK"/>
                <w:kern w:val="0"/>
                <w:szCs w:val="21"/>
              </w:rPr>
              <w:t>中华人民共和国</w:t>
            </w:r>
            <w:r>
              <w:rPr>
                <w:rFonts w:eastAsia="方正仿宋_GBK"/>
                <w:kern w:val="0"/>
                <w:szCs w:val="21"/>
              </w:rPr>
              <w:t>政府采购法》及其实施条例规定的方式实施采购；</w:t>
            </w:r>
            <w:r>
              <w:rPr>
                <w:rFonts w:eastAsia="方正仿宋_GBK"/>
                <w:kern w:val="0"/>
                <w:szCs w:val="21"/>
              </w:rPr>
              <w:br w:type="textWrapping"/>
            </w:r>
            <w:r>
              <w:rPr>
                <w:rFonts w:eastAsia="方正仿宋_GBK"/>
                <w:kern w:val="0"/>
                <w:szCs w:val="21"/>
              </w:rPr>
              <w:t>2、应当采用公开招标方式而擅自采用其他方式采购；</w:t>
            </w:r>
            <w:r>
              <w:rPr>
                <w:rFonts w:eastAsia="方正仿宋_GBK"/>
                <w:kern w:val="0"/>
                <w:szCs w:val="21"/>
              </w:rPr>
              <w:br w:type="textWrapping"/>
            </w:r>
            <w:r>
              <w:rPr>
                <w:rFonts w:eastAsia="方正仿宋_GBK"/>
                <w:kern w:val="0"/>
                <w:szCs w:val="21"/>
              </w:rPr>
              <w:t>3、应当实行集中采购的政府采购项目，不委托集中采购机构实行集中采购；</w:t>
            </w:r>
            <w:r>
              <w:rPr>
                <w:rFonts w:eastAsia="方正仿宋_GBK"/>
                <w:kern w:val="0"/>
                <w:szCs w:val="21"/>
              </w:rPr>
              <w:br w:type="textWrapping"/>
            </w:r>
            <w:r>
              <w:rPr>
                <w:rFonts w:eastAsia="方正仿宋_GBK"/>
                <w:kern w:val="0"/>
                <w:szCs w:val="21"/>
              </w:rPr>
              <w:t>4、将应当进行公开招标的项目化整为零或者以其他任何方式规避公开招标。</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政府采购法》第二十七条、第七十一条、第七十四条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政府采购法实施条例》第二十三条、第二十四条、第二十八条、第六十七条、第六十八条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01"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20 </w:t>
            </w:r>
          </w:p>
        </w:tc>
        <w:tc>
          <w:tcPr>
            <w:tcW w:w="1418" w:type="dxa"/>
            <w:noWrap w:val="0"/>
            <w:vAlign w:val="center"/>
          </w:tcPr>
          <w:p>
            <w:pPr>
              <w:widowControl/>
              <w:jc w:val="left"/>
              <w:rPr>
                <w:rFonts w:eastAsia="方正仿宋_GBK"/>
                <w:kern w:val="0"/>
                <w:szCs w:val="21"/>
              </w:rPr>
            </w:pPr>
            <w:r>
              <w:rPr>
                <w:rFonts w:eastAsia="方正仿宋_GBK"/>
                <w:kern w:val="0"/>
                <w:szCs w:val="21"/>
              </w:rPr>
              <w:t>未按规定处理利益关系</w:t>
            </w:r>
          </w:p>
        </w:tc>
        <w:tc>
          <w:tcPr>
            <w:tcW w:w="5670" w:type="dxa"/>
            <w:noWrap w:val="0"/>
            <w:vAlign w:val="center"/>
          </w:tcPr>
          <w:p>
            <w:pPr>
              <w:widowControl/>
              <w:jc w:val="left"/>
              <w:rPr>
                <w:rFonts w:eastAsia="方正仿宋_GBK"/>
                <w:kern w:val="0"/>
                <w:szCs w:val="21"/>
              </w:rPr>
            </w:pPr>
            <w:r>
              <w:rPr>
                <w:rFonts w:eastAsia="方正仿宋_GBK"/>
                <w:kern w:val="0"/>
                <w:szCs w:val="21"/>
              </w:rPr>
              <w:t>1、与供应商有利害关系未回避；</w:t>
            </w:r>
            <w:r>
              <w:rPr>
                <w:rFonts w:eastAsia="方正仿宋_GBK"/>
                <w:kern w:val="0"/>
                <w:szCs w:val="21"/>
              </w:rPr>
              <w:br w:type="textWrapping"/>
            </w:r>
            <w:r>
              <w:rPr>
                <w:rFonts w:eastAsia="方正仿宋_GBK"/>
                <w:kern w:val="0"/>
                <w:szCs w:val="21"/>
              </w:rPr>
              <w:t>2、索要或者接受供应商给予的赠品、回扣或者与采购无关的其他商品、服务；</w:t>
            </w:r>
            <w:r>
              <w:rPr>
                <w:rFonts w:eastAsia="方正仿宋_GBK"/>
                <w:kern w:val="0"/>
                <w:szCs w:val="21"/>
              </w:rPr>
              <w:br w:type="textWrapping"/>
            </w:r>
            <w:r>
              <w:rPr>
                <w:rFonts w:eastAsia="方正仿宋_GBK"/>
                <w:kern w:val="0"/>
                <w:szCs w:val="21"/>
              </w:rPr>
              <w:t>3、采购代理机构及其分支机构在所代理的采购项目中投标或者代理投标，或为所代理的采购项目的投标人参加本项目提供投标咨询。</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政府采购法》第十二条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政府采购法实施条例》第九条、第十一条、第七十条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财政部令第87号）第六条、第八条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3" w:hRule="atLeast"/>
        </w:trPr>
        <w:tc>
          <w:tcPr>
            <w:tcW w:w="724" w:type="dxa"/>
            <w:noWrap w:val="0"/>
            <w:vAlign w:val="center"/>
          </w:tcPr>
          <w:p>
            <w:pPr>
              <w:widowControl/>
              <w:jc w:val="center"/>
              <w:rPr>
                <w:rFonts w:eastAsia="方正仿宋_GBK"/>
                <w:kern w:val="0"/>
                <w:szCs w:val="21"/>
              </w:rPr>
            </w:pPr>
            <w:r>
              <w:rPr>
                <w:rFonts w:eastAsia="方正仿宋_GBK"/>
                <w:kern w:val="0"/>
                <w:szCs w:val="21"/>
              </w:rPr>
              <w:t>21</w:t>
            </w:r>
          </w:p>
        </w:tc>
        <w:tc>
          <w:tcPr>
            <w:tcW w:w="1418" w:type="dxa"/>
            <w:noWrap w:val="0"/>
            <w:vAlign w:val="center"/>
          </w:tcPr>
          <w:p>
            <w:pPr>
              <w:widowControl/>
              <w:jc w:val="left"/>
              <w:rPr>
                <w:rFonts w:eastAsia="方正仿宋_GBK"/>
                <w:kern w:val="0"/>
                <w:szCs w:val="21"/>
              </w:rPr>
            </w:pPr>
            <w:r>
              <w:rPr>
                <w:rFonts w:hint="eastAsia" w:eastAsia="方正仿宋_GBK"/>
                <w:kern w:val="0"/>
                <w:szCs w:val="21"/>
              </w:rPr>
              <w:t>违反公平竞争规定</w:t>
            </w:r>
          </w:p>
        </w:tc>
        <w:tc>
          <w:tcPr>
            <w:tcW w:w="5670" w:type="dxa"/>
            <w:noWrap w:val="0"/>
            <w:vAlign w:val="center"/>
          </w:tcPr>
          <w:p>
            <w:pPr>
              <w:widowControl/>
              <w:jc w:val="left"/>
              <w:rPr>
                <w:rFonts w:eastAsia="方正仿宋_GBK"/>
                <w:kern w:val="0"/>
                <w:szCs w:val="21"/>
              </w:rPr>
            </w:pPr>
            <w:r>
              <w:rPr>
                <w:rFonts w:eastAsia="方正仿宋_GBK"/>
                <w:kern w:val="0"/>
                <w:szCs w:val="21"/>
              </w:rPr>
              <w:t>1、设置没有法律法规依据的审批、备案、监管、处罚、收费等事项；</w:t>
            </w:r>
            <w:r>
              <w:rPr>
                <w:rFonts w:eastAsia="方正仿宋_GBK"/>
                <w:kern w:val="0"/>
                <w:szCs w:val="21"/>
              </w:rPr>
              <w:br w:type="textWrapping"/>
            </w:r>
            <w:r>
              <w:rPr>
                <w:rFonts w:eastAsia="方正仿宋_GBK"/>
                <w:kern w:val="0"/>
                <w:szCs w:val="21"/>
              </w:rPr>
              <w:t>2、在采购信息公告和采购文件中未载明是否接受联合体投标（响应）的，拒绝联合体投标（响应）；</w:t>
            </w:r>
            <w:r>
              <w:rPr>
                <w:rFonts w:eastAsia="方正仿宋_GBK"/>
                <w:kern w:val="0"/>
                <w:szCs w:val="21"/>
              </w:rPr>
              <w:br w:type="textWrapping"/>
            </w:r>
            <w:r>
              <w:rPr>
                <w:rFonts w:eastAsia="方正仿宋_GBK"/>
                <w:kern w:val="0"/>
                <w:szCs w:val="21"/>
              </w:rPr>
              <w:t>3、对于供应商法人代表已经出具委托书的，要求供应商法人代表亲自领购采购文件或者到场参加开标、谈判等；</w:t>
            </w:r>
            <w:r>
              <w:rPr>
                <w:rFonts w:eastAsia="方正仿宋_GBK"/>
                <w:kern w:val="0"/>
                <w:szCs w:val="21"/>
              </w:rPr>
              <w:br w:type="textWrapping"/>
            </w:r>
            <w:r>
              <w:rPr>
                <w:rFonts w:eastAsia="方正仿宋_GBK"/>
                <w:kern w:val="0"/>
                <w:szCs w:val="21"/>
              </w:rPr>
              <w:t>4、</w:t>
            </w:r>
            <w:r>
              <w:rPr>
                <w:rFonts w:hint="eastAsia" w:eastAsia="方正仿宋_GBK"/>
                <w:kern w:val="0"/>
                <w:szCs w:val="21"/>
              </w:rPr>
              <w:t>在招标文件提供期限截止前，</w:t>
            </w:r>
            <w:r>
              <w:rPr>
                <w:rFonts w:eastAsia="方正仿宋_GBK"/>
                <w:kern w:val="0"/>
                <w:szCs w:val="21"/>
              </w:rPr>
              <w:t>强制要求供应商参加现场考察或者开标前答疑会等活动；</w:t>
            </w:r>
            <w:r>
              <w:rPr>
                <w:rFonts w:eastAsia="方正仿宋_GBK"/>
                <w:kern w:val="0"/>
                <w:szCs w:val="21"/>
              </w:rPr>
              <w:br w:type="textWrapping"/>
            </w:r>
            <w:r>
              <w:rPr>
                <w:rFonts w:eastAsia="方正仿宋_GBK"/>
                <w:kern w:val="0"/>
                <w:szCs w:val="21"/>
              </w:rPr>
              <w:t>5、对于采购人、采购代理机构可以通过互联网或者相关信息系统查询的信息，要求供应商提供；</w:t>
            </w:r>
            <w:r>
              <w:rPr>
                <w:rFonts w:eastAsia="方正仿宋_GBK"/>
                <w:kern w:val="0"/>
                <w:szCs w:val="21"/>
              </w:rPr>
              <w:br w:type="textWrapping"/>
            </w:r>
            <w:r>
              <w:rPr>
                <w:rFonts w:eastAsia="方正仿宋_GBK"/>
                <w:kern w:val="0"/>
                <w:szCs w:val="21"/>
              </w:rPr>
              <w:t>6、除必要的原件核对外，对于供应商能够在线提供的材料，要求供应商同时提供纸质材料；</w:t>
            </w:r>
            <w:r>
              <w:rPr>
                <w:rFonts w:eastAsia="方正仿宋_GBK"/>
                <w:kern w:val="0"/>
                <w:szCs w:val="21"/>
              </w:rPr>
              <w:br w:type="textWrapping"/>
            </w:r>
            <w:r>
              <w:rPr>
                <w:rFonts w:eastAsia="方正仿宋_GBK"/>
                <w:kern w:val="0"/>
                <w:szCs w:val="21"/>
              </w:rPr>
              <w:t>7、对于供应商依照规定提交各类声明函、承诺函的，要求其再提供有关部门出具的相关证明文件；</w:t>
            </w:r>
            <w:r>
              <w:rPr>
                <w:rFonts w:eastAsia="方正仿宋_GBK"/>
                <w:kern w:val="0"/>
                <w:szCs w:val="21"/>
              </w:rPr>
              <w:br w:type="textWrapping"/>
            </w:r>
            <w:r>
              <w:rPr>
                <w:rFonts w:eastAsia="方正仿宋_GBK"/>
                <w:kern w:val="0"/>
                <w:szCs w:val="21"/>
              </w:rPr>
              <w:t>8、设置没有法律法规依据的资格查验、原件核验等前置程序，作为获取资格预审文件或采购文件的条件；</w:t>
            </w:r>
            <w:r>
              <w:rPr>
                <w:rFonts w:eastAsia="方正仿宋_GBK"/>
                <w:kern w:val="0"/>
                <w:szCs w:val="21"/>
              </w:rPr>
              <w:br w:type="textWrapping"/>
            </w:r>
            <w:r>
              <w:rPr>
                <w:rFonts w:eastAsia="方正仿宋_GBK"/>
                <w:kern w:val="0"/>
                <w:szCs w:val="21"/>
              </w:rPr>
              <w:t>9、允许采用分包方式履行合同，但未在采购文件中明确可以分包履行的具体内容、金额或者比例；</w:t>
            </w:r>
            <w:r>
              <w:rPr>
                <w:rFonts w:eastAsia="方正仿宋_GBK"/>
                <w:kern w:val="0"/>
                <w:szCs w:val="21"/>
              </w:rPr>
              <w:br w:type="textWrapping"/>
            </w:r>
            <w:r>
              <w:rPr>
                <w:rFonts w:eastAsia="方正仿宋_GBK"/>
                <w:kern w:val="0"/>
                <w:szCs w:val="21"/>
              </w:rPr>
              <w:t>10、采购文件售价未按照弥补制作、邮寄成本的原则确定，以营利为目的或以采购金额作为确定采购文件售价的依据；</w:t>
            </w:r>
            <w:r>
              <w:rPr>
                <w:rFonts w:eastAsia="方正仿宋_GBK"/>
                <w:kern w:val="0"/>
                <w:szCs w:val="21"/>
              </w:rPr>
              <w:br w:type="textWrapping"/>
            </w:r>
            <w:r>
              <w:rPr>
                <w:rFonts w:eastAsia="方正仿宋_GBK"/>
                <w:kern w:val="0"/>
                <w:szCs w:val="21"/>
              </w:rPr>
              <w:t>11、收取电子采购文件费用。</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第十九条、第二十四条、第二十六条</w:t>
            </w:r>
            <w:r>
              <w:rPr>
                <w:rFonts w:eastAsia="方正仿宋_GBK"/>
                <w:kern w:val="0"/>
                <w:szCs w:val="21"/>
              </w:rPr>
              <w:br w:type="textWrapping"/>
            </w:r>
            <w:r>
              <w:rPr>
                <w:rFonts w:eastAsia="方正仿宋_GBK"/>
                <w:kern w:val="0"/>
                <w:szCs w:val="21"/>
              </w:rPr>
              <w:t>《财政部关于促进政府采购公平竞争优化营商环境的通知》（财库〔2019〕38号）</w:t>
            </w:r>
          </w:p>
        </w:tc>
        <w:tc>
          <w:tcPr>
            <w:tcW w:w="992" w:type="dxa"/>
            <w:noWrap w:val="0"/>
            <w:vAlign w:val="center"/>
          </w:tcPr>
          <w:p>
            <w:pPr>
              <w:widowControl/>
              <w:jc w:val="center"/>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26"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22 </w:t>
            </w:r>
          </w:p>
        </w:tc>
        <w:tc>
          <w:tcPr>
            <w:tcW w:w="1418" w:type="dxa"/>
            <w:noWrap w:val="0"/>
            <w:vAlign w:val="center"/>
          </w:tcPr>
          <w:p>
            <w:pPr>
              <w:widowControl/>
              <w:jc w:val="left"/>
              <w:rPr>
                <w:rFonts w:eastAsia="方正仿宋_GBK"/>
                <w:kern w:val="0"/>
                <w:szCs w:val="21"/>
              </w:rPr>
            </w:pPr>
            <w:r>
              <w:rPr>
                <w:rFonts w:hint="eastAsia" w:eastAsia="方正仿宋_GBK"/>
                <w:kern w:val="0"/>
                <w:szCs w:val="21"/>
              </w:rPr>
              <w:t>违反</w:t>
            </w:r>
            <w:r>
              <w:rPr>
                <w:rFonts w:eastAsia="方正仿宋_GBK"/>
                <w:kern w:val="0"/>
                <w:szCs w:val="21"/>
              </w:rPr>
              <w:t>规定泄露信息</w:t>
            </w:r>
          </w:p>
        </w:tc>
        <w:tc>
          <w:tcPr>
            <w:tcW w:w="5670" w:type="dxa"/>
            <w:noWrap w:val="0"/>
            <w:vAlign w:val="center"/>
          </w:tcPr>
          <w:p>
            <w:pPr>
              <w:widowControl/>
              <w:jc w:val="left"/>
              <w:rPr>
                <w:rFonts w:eastAsia="方正仿宋_GBK"/>
                <w:kern w:val="0"/>
                <w:szCs w:val="21"/>
              </w:rPr>
            </w:pPr>
            <w:r>
              <w:rPr>
                <w:rFonts w:eastAsia="方正仿宋_GBK"/>
                <w:kern w:val="0"/>
                <w:szCs w:val="21"/>
              </w:rPr>
              <w:t>1、开标前泄露已获取招标文件的潜在投标人的名称、数量或者其他可能影响公平竞争的有关招标投标情况；</w:t>
            </w:r>
            <w:r>
              <w:rPr>
                <w:rFonts w:eastAsia="方正仿宋_GBK"/>
                <w:kern w:val="0"/>
                <w:szCs w:val="21"/>
              </w:rPr>
              <w:br w:type="textWrapping"/>
            </w:r>
            <w:r>
              <w:rPr>
                <w:rFonts w:eastAsia="方正仿宋_GBK"/>
                <w:kern w:val="0"/>
                <w:szCs w:val="21"/>
              </w:rPr>
              <w:t>2、在评审结果公告前泄露评审专家名单或评审专家个人情况；</w:t>
            </w:r>
            <w:r>
              <w:rPr>
                <w:rFonts w:eastAsia="方正仿宋_GBK"/>
                <w:kern w:val="0"/>
                <w:szCs w:val="21"/>
              </w:rPr>
              <w:br w:type="textWrapping"/>
            </w:r>
            <w:r>
              <w:rPr>
                <w:rFonts w:eastAsia="方正仿宋_GBK"/>
                <w:kern w:val="0"/>
                <w:szCs w:val="21"/>
              </w:rPr>
              <w:t>3、泄露评审文件、评审情况以及评审过程中获悉的国家秘密、商业秘密。</w:t>
            </w:r>
          </w:p>
        </w:tc>
        <w:tc>
          <w:tcPr>
            <w:tcW w:w="3969" w:type="dxa"/>
            <w:noWrap w:val="0"/>
            <w:vAlign w:val="center"/>
          </w:tcPr>
          <w:p>
            <w:pPr>
              <w:widowControl/>
              <w:jc w:val="left"/>
              <w:rPr>
                <w:rFonts w:eastAsia="方正仿宋_GBK"/>
                <w:kern w:val="0"/>
                <w:szCs w:val="21"/>
              </w:rPr>
            </w:pP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第五十一条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第七十八条</w:t>
            </w:r>
            <w:r>
              <w:rPr>
                <w:rFonts w:eastAsia="方正仿宋_GBK"/>
                <w:kern w:val="0"/>
                <w:szCs w:val="21"/>
              </w:rPr>
              <w:br w:type="textWrapping"/>
            </w:r>
            <w:r>
              <w:rPr>
                <w:rFonts w:eastAsia="方正仿宋_GBK"/>
                <w:kern w:val="0"/>
                <w:szCs w:val="21"/>
              </w:rPr>
              <w:t>《财政部关于印发&lt;政府采购评审专家管理办法&gt;的通知》（财库〔2016〕198号）</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23"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23 </w:t>
            </w:r>
          </w:p>
        </w:tc>
        <w:tc>
          <w:tcPr>
            <w:tcW w:w="1418" w:type="dxa"/>
            <w:noWrap w:val="0"/>
            <w:vAlign w:val="center"/>
          </w:tcPr>
          <w:p>
            <w:pPr>
              <w:widowControl/>
              <w:jc w:val="left"/>
              <w:rPr>
                <w:rFonts w:eastAsia="方正仿宋_GBK"/>
                <w:kern w:val="0"/>
                <w:szCs w:val="21"/>
              </w:rPr>
            </w:pPr>
            <w:r>
              <w:rPr>
                <w:rFonts w:eastAsia="方正仿宋_GBK"/>
                <w:kern w:val="0"/>
                <w:szCs w:val="21"/>
              </w:rPr>
              <w:t>未按规定公开</w:t>
            </w:r>
            <w:r>
              <w:rPr>
                <w:rFonts w:hint="eastAsia" w:eastAsia="方正仿宋_GBK"/>
                <w:kern w:val="0"/>
                <w:szCs w:val="21"/>
              </w:rPr>
              <w:t>政府采购</w:t>
            </w:r>
            <w:r>
              <w:rPr>
                <w:rFonts w:eastAsia="方正仿宋_GBK"/>
                <w:kern w:val="0"/>
                <w:szCs w:val="21"/>
              </w:rPr>
              <w:t>项目信息</w:t>
            </w:r>
          </w:p>
        </w:tc>
        <w:tc>
          <w:tcPr>
            <w:tcW w:w="5670" w:type="dxa"/>
            <w:noWrap w:val="0"/>
            <w:vAlign w:val="center"/>
          </w:tcPr>
          <w:p>
            <w:pPr>
              <w:widowControl/>
              <w:jc w:val="left"/>
              <w:rPr>
                <w:rFonts w:eastAsia="方正仿宋_GBK"/>
                <w:kern w:val="0"/>
                <w:szCs w:val="21"/>
              </w:rPr>
            </w:pPr>
            <w:r>
              <w:rPr>
                <w:rFonts w:eastAsia="方正仿宋_GBK"/>
                <w:kern w:val="0"/>
                <w:szCs w:val="21"/>
              </w:rPr>
              <w:t>1、未依法依规在政府采购</w:t>
            </w:r>
            <w:r>
              <w:rPr>
                <w:rFonts w:hint="eastAsia" w:eastAsia="方正仿宋_GBK"/>
                <w:kern w:val="0"/>
                <w:szCs w:val="21"/>
              </w:rPr>
              <w:t>监管部门</w:t>
            </w:r>
            <w:r>
              <w:rPr>
                <w:rFonts w:eastAsia="方正仿宋_GBK"/>
                <w:kern w:val="0"/>
                <w:szCs w:val="21"/>
              </w:rPr>
              <w:t>指定媒体上发布政府采购项目信息；</w:t>
            </w:r>
            <w:r>
              <w:rPr>
                <w:rFonts w:eastAsia="方正仿宋_GBK"/>
                <w:kern w:val="0"/>
                <w:szCs w:val="21"/>
              </w:rPr>
              <w:br w:type="textWrapping"/>
            </w:r>
            <w:r>
              <w:rPr>
                <w:rFonts w:eastAsia="方正仿宋_GBK"/>
                <w:kern w:val="0"/>
                <w:szCs w:val="21"/>
              </w:rPr>
              <w:t>2、在不同媒体发布的同一政府采购信息内容、时间不一致。</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政府采购法》第十一条</w:t>
            </w:r>
            <w:r>
              <w:rPr>
                <w:rFonts w:eastAsia="方正仿宋_GBK"/>
                <w:kern w:val="0"/>
                <w:szCs w:val="21"/>
              </w:rPr>
              <w:br w:type="textWrapping"/>
            </w:r>
            <w:r>
              <w:rPr>
                <w:rFonts w:eastAsia="方正仿宋_GBK"/>
                <w:kern w:val="0"/>
                <w:szCs w:val="21"/>
              </w:rPr>
              <w:t>《政府采购信息发布管理办法》（</w:t>
            </w:r>
            <w:r>
              <w:rPr>
                <w:rFonts w:hint="eastAsia" w:eastAsia="方正仿宋_GBK"/>
                <w:kern w:val="0"/>
                <w:szCs w:val="21"/>
              </w:rPr>
              <w:t>中华人民共和国</w:t>
            </w:r>
            <w:r>
              <w:rPr>
                <w:rFonts w:eastAsia="方正仿宋_GBK"/>
                <w:kern w:val="0"/>
                <w:szCs w:val="21"/>
              </w:rPr>
              <w:t>财政部令第101号）第八条、第十一条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72"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24 </w:t>
            </w:r>
          </w:p>
        </w:tc>
        <w:tc>
          <w:tcPr>
            <w:tcW w:w="1418" w:type="dxa"/>
            <w:noWrap w:val="0"/>
            <w:vAlign w:val="center"/>
          </w:tcPr>
          <w:p>
            <w:pPr>
              <w:widowControl/>
              <w:jc w:val="left"/>
              <w:rPr>
                <w:rFonts w:eastAsia="方正仿宋_GBK"/>
                <w:kern w:val="0"/>
                <w:szCs w:val="21"/>
              </w:rPr>
            </w:pPr>
            <w:r>
              <w:rPr>
                <w:rFonts w:eastAsia="方正仿宋_GBK"/>
                <w:kern w:val="0"/>
                <w:szCs w:val="21"/>
              </w:rPr>
              <w:t>未按规定收取保证金</w:t>
            </w:r>
          </w:p>
        </w:tc>
        <w:tc>
          <w:tcPr>
            <w:tcW w:w="5670" w:type="dxa"/>
            <w:noWrap w:val="0"/>
            <w:vAlign w:val="center"/>
          </w:tcPr>
          <w:p>
            <w:pPr>
              <w:widowControl/>
              <w:jc w:val="left"/>
              <w:rPr>
                <w:rFonts w:eastAsia="方正仿宋_GBK"/>
                <w:kern w:val="0"/>
                <w:szCs w:val="21"/>
              </w:rPr>
            </w:pPr>
            <w:r>
              <w:rPr>
                <w:rFonts w:eastAsia="方正仿宋_GBK"/>
                <w:kern w:val="0"/>
                <w:szCs w:val="21"/>
              </w:rPr>
              <w:t>1、收取保证金的，不允许供应商自主选择以支票、汇票、本票、保函等非现金形式缴纳或提交；</w:t>
            </w:r>
            <w:r>
              <w:rPr>
                <w:rFonts w:eastAsia="方正仿宋_GBK"/>
                <w:kern w:val="0"/>
                <w:szCs w:val="21"/>
              </w:rPr>
              <w:br w:type="textWrapping"/>
            </w:r>
            <w:r>
              <w:rPr>
                <w:rFonts w:eastAsia="方正仿宋_GBK"/>
                <w:kern w:val="0"/>
                <w:szCs w:val="21"/>
              </w:rPr>
              <w:t>2、投标（响应）保证金约定的到账（保函提交）截止时间与投标（响应）截止时间不一致；</w:t>
            </w:r>
            <w:r>
              <w:rPr>
                <w:rFonts w:eastAsia="方正仿宋_GBK"/>
                <w:kern w:val="0"/>
                <w:szCs w:val="21"/>
              </w:rPr>
              <w:br w:type="textWrapping"/>
            </w:r>
            <w:r>
              <w:rPr>
                <w:rFonts w:eastAsia="方正仿宋_GBK"/>
                <w:kern w:val="0"/>
                <w:szCs w:val="21"/>
              </w:rPr>
              <w:t>3、投标（响应）保证金超过采购项目预算金额的2%；</w:t>
            </w:r>
            <w:r>
              <w:rPr>
                <w:rFonts w:eastAsia="方正仿宋_GBK"/>
                <w:kern w:val="0"/>
                <w:szCs w:val="21"/>
              </w:rPr>
              <w:br w:type="textWrapping"/>
            </w:r>
            <w:r>
              <w:rPr>
                <w:rFonts w:eastAsia="方正仿宋_GBK"/>
                <w:kern w:val="0"/>
                <w:szCs w:val="21"/>
              </w:rPr>
              <w:t>4、履约保证金的数额超过政府采购合同金额的10%；</w:t>
            </w:r>
            <w:r>
              <w:rPr>
                <w:rFonts w:eastAsia="方正仿宋_GBK"/>
                <w:kern w:val="0"/>
                <w:szCs w:val="21"/>
              </w:rPr>
              <w:br w:type="textWrapping"/>
            </w:r>
            <w:r>
              <w:rPr>
                <w:rFonts w:eastAsia="方正仿宋_GBK"/>
                <w:kern w:val="0"/>
                <w:szCs w:val="21"/>
              </w:rPr>
              <w:t>5、收取没有法律法规依据的保证金。</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政府采购法实施条例》第三十三条、第四十八条</w:t>
            </w:r>
            <w:r>
              <w:rPr>
                <w:rFonts w:eastAsia="方正仿宋_GBK"/>
                <w:kern w:val="0"/>
                <w:szCs w:val="21"/>
              </w:rPr>
              <w:br w:type="textWrapping"/>
            </w:r>
            <w:r>
              <w:rPr>
                <w:rFonts w:eastAsia="方正仿宋_GBK"/>
                <w:kern w:val="0"/>
                <w:szCs w:val="21"/>
              </w:rPr>
              <w:t>《财政部关于促进政府采购公平竞争优化营商环境的通知》（财库〔2019〕38号）</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35"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25 </w:t>
            </w:r>
          </w:p>
        </w:tc>
        <w:tc>
          <w:tcPr>
            <w:tcW w:w="1418" w:type="dxa"/>
            <w:noWrap w:val="0"/>
            <w:vAlign w:val="center"/>
          </w:tcPr>
          <w:p>
            <w:pPr>
              <w:widowControl/>
              <w:jc w:val="left"/>
              <w:rPr>
                <w:rFonts w:eastAsia="方正仿宋_GBK"/>
                <w:kern w:val="0"/>
                <w:szCs w:val="21"/>
              </w:rPr>
            </w:pPr>
            <w:r>
              <w:rPr>
                <w:rFonts w:eastAsia="方正仿宋_GBK"/>
                <w:kern w:val="0"/>
                <w:szCs w:val="21"/>
              </w:rPr>
              <w:t>未按规定退还投标（响应）保证金</w:t>
            </w:r>
          </w:p>
        </w:tc>
        <w:tc>
          <w:tcPr>
            <w:tcW w:w="5670" w:type="dxa"/>
            <w:noWrap w:val="0"/>
            <w:vAlign w:val="center"/>
          </w:tcPr>
          <w:p>
            <w:pPr>
              <w:widowControl/>
              <w:jc w:val="left"/>
              <w:rPr>
                <w:rFonts w:eastAsia="方正仿宋_GBK"/>
                <w:kern w:val="0"/>
                <w:szCs w:val="21"/>
              </w:rPr>
            </w:pPr>
            <w:r>
              <w:rPr>
                <w:rFonts w:eastAsia="方正仿宋_GBK"/>
                <w:kern w:val="0"/>
                <w:szCs w:val="21"/>
              </w:rPr>
              <w:t>1、未自收到投标（响应）人书面撤回通知之日起5个工作日内，退还已收取的投标（响应）保证金，但因投标（响应）人自身原因导致无法及时退还的除外；</w:t>
            </w:r>
            <w:r>
              <w:rPr>
                <w:rFonts w:eastAsia="方正仿宋_GBK"/>
                <w:kern w:val="0"/>
                <w:szCs w:val="21"/>
              </w:rPr>
              <w:br w:type="textWrapping"/>
            </w:r>
            <w:r>
              <w:rPr>
                <w:rFonts w:eastAsia="方正仿宋_GBK"/>
                <w:kern w:val="0"/>
                <w:szCs w:val="21"/>
              </w:rPr>
              <w:t>2、未自中标通知书发出之日起5个工作日内退还未中标、成交供应商的投标（响应）保证金，未自采购合同签订之日起5个工作日内退还中标、成交供应商的投标（响应）保证金或者转为中标人的履约保证金。</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政府采购法实施条例》第三十三条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财政部令第87号）第三十八条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65"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26 </w:t>
            </w:r>
          </w:p>
        </w:tc>
        <w:tc>
          <w:tcPr>
            <w:tcW w:w="1418" w:type="dxa"/>
            <w:noWrap w:val="0"/>
            <w:vAlign w:val="center"/>
          </w:tcPr>
          <w:p>
            <w:pPr>
              <w:widowControl/>
              <w:jc w:val="left"/>
              <w:rPr>
                <w:rFonts w:eastAsia="方正仿宋_GBK"/>
                <w:kern w:val="0"/>
                <w:szCs w:val="21"/>
              </w:rPr>
            </w:pPr>
            <w:r>
              <w:rPr>
                <w:rFonts w:eastAsia="方正仿宋_GBK"/>
                <w:kern w:val="0"/>
                <w:szCs w:val="21"/>
              </w:rPr>
              <w:t>未按规定支付评审劳务报酬</w:t>
            </w:r>
          </w:p>
        </w:tc>
        <w:tc>
          <w:tcPr>
            <w:tcW w:w="5670" w:type="dxa"/>
            <w:noWrap w:val="0"/>
            <w:vAlign w:val="center"/>
          </w:tcPr>
          <w:p>
            <w:pPr>
              <w:widowControl/>
              <w:jc w:val="left"/>
              <w:rPr>
                <w:rFonts w:eastAsia="方正仿宋_GBK"/>
                <w:kern w:val="0"/>
                <w:szCs w:val="21"/>
              </w:rPr>
            </w:pPr>
            <w:r>
              <w:rPr>
                <w:rFonts w:eastAsia="方正仿宋_GBK"/>
                <w:kern w:val="0"/>
                <w:szCs w:val="21"/>
              </w:rPr>
              <w:t>1、集中采购目录外的政府采购项目</w:t>
            </w:r>
            <w:r>
              <w:rPr>
                <w:rFonts w:hint="eastAsia" w:eastAsia="方正仿宋_GBK"/>
                <w:kern w:val="0"/>
                <w:szCs w:val="21"/>
              </w:rPr>
              <w:t>，</w:t>
            </w:r>
            <w:r>
              <w:rPr>
                <w:rFonts w:eastAsia="方正仿宋_GBK"/>
                <w:kern w:val="0"/>
                <w:szCs w:val="21"/>
              </w:rPr>
              <w:t>由采购代理机构或中标、成交供应商等其他单位或个人代替采购人支付评审专家劳务报酬；</w:t>
            </w:r>
            <w:r>
              <w:rPr>
                <w:rFonts w:eastAsia="方正仿宋_GBK"/>
                <w:kern w:val="0"/>
                <w:szCs w:val="21"/>
              </w:rPr>
              <w:br w:type="textWrapping"/>
            </w:r>
            <w:r>
              <w:rPr>
                <w:rFonts w:eastAsia="方正仿宋_GBK"/>
                <w:kern w:val="0"/>
                <w:szCs w:val="21"/>
              </w:rPr>
              <w:t>2、采购人代表、采购人委派的纪检监察人员等评审专家以外的其他人员收取评审劳务报酬。</w:t>
            </w:r>
          </w:p>
        </w:tc>
        <w:tc>
          <w:tcPr>
            <w:tcW w:w="3969" w:type="dxa"/>
            <w:noWrap w:val="0"/>
            <w:vAlign w:val="center"/>
          </w:tcPr>
          <w:p>
            <w:pPr>
              <w:widowControl/>
              <w:jc w:val="left"/>
              <w:rPr>
                <w:rFonts w:eastAsia="方正仿宋_GBK"/>
                <w:kern w:val="0"/>
                <w:szCs w:val="21"/>
              </w:rPr>
            </w:pPr>
            <w:r>
              <w:rPr>
                <w:rFonts w:eastAsia="方正仿宋_GBK"/>
                <w:kern w:val="0"/>
                <w:szCs w:val="21"/>
              </w:rPr>
              <w:t>《财政部关于印发&lt;政府采购评审专家管理办法&gt;的通知》（财库〔2016〕198号）第二十三条、第二十六条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2"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27 </w:t>
            </w:r>
          </w:p>
        </w:tc>
        <w:tc>
          <w:tcPr>
            <w:tcW w:w="1418" w:type="dxa"/>
            <w:noWrap w:val="0"/>
            <w:vAlign w:val="center"/>
          </w:tcPr>
          <w:p>
            <w:pPr>
              <w:widowControl/>
              <w:jc w:val="left"/>
              <w:rPr>
                <w:rFonts w:eastAsia="方正仿宋_GBK"/>
                <w:kern w:val="0"/>
                <w:szCs w:val="21"/>
              </w:rPr>
            </w:pPr>
            <w:r>
              <w:rPr>
                <w:rFonts w:eastAsia="方正仿宋_GBK"/>
                <w:kern w:val="0"/>
                <w:szCs w:val="21"/>
              </w:rPr>
              <w:t>擅自终止招标活动</w:t>
            </w:r>
          </w:p>
        </w:tc>
        <w:tc>
          <w:tcPr>
            <w:tcW w:w="5670" w:type="dxa"/>
            <w:noWrap w:val="0"/>
            <w:vAlign w:val="center"/>
          </w:tcPr>
          <w:p>
            <w:pPr>
              <w:widowControl/>
              <w:jc w:val="left"/>
              <w:rPr>
                <w:rFonts w:eastAsia="方正仿宋_GBK"/>
                <w:kern w:val="0"/>
                <w:szCs w:val="21"/>
              </w:rPr>
            </w:pPr>
            <w:r>
              <w:rPr>
                <w:rFonts w:eastAsia="方正仿宋_GBK"/>
                <w:kern w:val="0"/>
                <w:szCs w:val="21"/>
              </w:rPr>
              <w:t>除因重大变故采购任务取消情况外，擅自终止招标活动。</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第二十九条、第七十八条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60"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28 </w:t>
            </w:r>
          </w:p>
        </w:tc>
        <w:tc>
          <w:tcPr>
            <w:tcW w:w="1418" w:type="dxa"/>
            <w:noWrap w:val="0"/>
            <w:vAlign w:val="center"/>
          </w:tcPr>
          <w:p>
            <w:pPr>
              <w:widowControl/>
              <w:jc w:val="left"/>
              <w:rPr>
                <w:rFonts w:eastAsia="方正仿宋_GBK"/>
                <w:kern w:val="0"/>
                <w:szCs w:val="21"/>
              </w:rPr>
            </w:pPr>
            <w:r>
              <w:rPr>
                <w:rFonts w:eastAsia="方正仿宋_GBK"/>
                <w:kern w:val="0"/>
                <w:szCs w:val="21"/>
              </w:rPr>
              <w:t>未按规定处理供应商质疑</w:t>
            </w:r>
          </w:p>
        </w:tc>
        <w:tc>
          <w:tcPr>
            <w:tcW w:w="5670" w:type="dxa"/>
            <w:noWrap w:val="0"/>
            <w:vAlign w:val="center"/>
          </w:tcPr>
          <w:p>
            <w:pPr>
              <w:widowControl/>
              <w:jc w:val="left"/>
              <w:rPr>
                <w:rFonts w:eastAsia="方正仿宋_GBK"/>
                <w:kern w:val="0"/>
                <w:szCs w:val="21"/>
              </w:rPr>
            </w:pPr>
            <w:r>
              <w:rPr>
                <w:rFonts w:eastAsia="方正仿宋_GBK"/>
                <w:kern w:val="0"/>
                <w:szCs w:val="21"/>
              </w:rPr>
              <w:t>1、拒收质疑供应商在法定质疑期内提出的质疑函；</w:t>
            </w:r>
            <w:r>
              <w:rPr>
                <w:rFonts w:eastAsia="方正仿宋_GBK"/>
                <w:kern w:val="0"/>
                <w:szCs w:val="21"/>
              </w:rPr>
              <w:br w:type="textWrapping"/>
            </w:r>
            <w:r>
              <w:rPr>
                <w:rFonts w:eastAsia="方正仿宋_GBK"/>
                <w:kern w:val="0"/>
                <w:szCs w:val="21"/>
              </w:rPr>
              <w:t>2、在收到供应商的书面质疑后七个工作日内未作出答复，未以书面形式通知质疑供应商和其他有关供应商；</w:t>
            </w:r>
            <w:r>
              <w:rPr>
                <w:rFonts w:eastAsia="方正仿宋_GBK"/>
                <w:kern w:val="0"/>
                <w:szCs w:val="21"/>
              </w:rPr>
              <w:br w:type="textWrapping"/>
            </w:r>
            <w:r>
              <w:rPr>
                <w:rFonts w:eastAsia="方正仿宋_GBK"/>
                <w:kern w:val="0"/>
                <w:szCs w:val="21"/>
              </w:rPr>
              <w:t>3、答复与事实明显不符，并不能作出合理说明；</w:t>
            </w:r>
            <w:r>
              <w:rPr>
                <w:rFonts w:eastAsia="方正仿宋_GBK"/>
                <w:kern w:val="0"/>
                <w:szCs w:val="21"/>
              </w:rPr>
              <w:br w:type="textWrapping"/>
            </w:r>
            <w:r>
              <w:rPr>
                <w:rFonts w:eastAsia="方正仿宋_GBK"/>
                <w:kern w:val="0"/>
                <w:szCs w:val="21"/>
              </w:rPr>
              <w:t>4、质疑答复内容不完整；</w:t>
            </w:r>
            <w:r>
              <w:rPr>
                <w:rFonts w:eastAsia="方正仿宋_GBK"/>
                <w:kern w:val="0"/>
                <w:szCs w:val="21"/>
              </w:rPr>
              <w:br w:type="textWrapping"/>
            </w:r>
            <w:r>
              <w:rPr>
                <w:rFonts w:eastAsia="方正仿宋_GBK"/>
                <w:kern w:val="0"/>
                <w:szCs w:val="21"/>
              </w:rPr>
              <w:t>5、质疑答复涉及商业秘密。</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政府采购法》第五十一条、第五十三条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政府采购法实施条例》第五十二条</w:t>
            </w:r>
            <w:r>
              <w:rPr>
                <w:rFonts w:eastAsia="方正仿宋_GBK"/>
                <w:kern w:val="0"/>
                <w:szCs w:val="21"/>
              </w:rPr>
              <w:br w:type="textWrapping"/>
            </w:r>
            <w:r>
              <w:rPr>
                <w:rFonts w:eastAsia="方正仿宋_GBK"/>
                <w:kern w:val="0"/>
                <w:szCs w:val="21"/>
              </w:rPr>
              <w:t>《政府采购质疑和投诉办法》（</w:t>
            </w:r>
            <w:r>
              <w:rPr>
                <w:rFonts w:hint="eastAsia" w:eastAsia="方正仿宋_GBK"/>
                <w:kern w:val="0"/>
                <w:szCs w:val="21"/>
              </w:rPr>
              <w:t>中华人民共和国</w:t>
            </w:r>
            <w:r>
              <w:rPr>
                <w:rFonts w:eastAsia="方正仿宋_GBK"/>
                <w:kern w:val="0"/>
                <w:szCs w:val="21"/>
              </w:rPr>
              <w:t>财政部令第94号）第十三条、第十五条、第三十六条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16" w:hRule="atLeast"/>
        </w:trPr>
        <w:tc>
          <w:tcPr>
            <w:tcW w:w="724" w:type="dxa"/>
            <w:noWrap w:val="0"/>
            <w:vAlign w:val="center"/>
          </w:tcPr>
          <w:p>
            <w:pPr>
              <w:widowControl/>
              <w:jc w:val="center"/>
              <w:rPr>
                <w:rFonts w:eastAsia="方正仿宋_GBK"/>
                <w:kern w:val="0"/>
                <w:szCs w:val="21"/>
              </w:rPr>
            </w:pPr>
            <w:r>
              <w:rPr>
                <w:rFonts w:eastAsia="方正仿宋_GBK"/>
                <w:kern w:val="0"/>
                <w:szCs w:val="21"/>
              </w:rPr>
              <w:t xml:space="preserve">29 </w:t>
            </w:r>
          </w:p>
        </w:tc>
        <w:tc>
          <w:tcPr>
            <w:tcW w:w="1418" w:type="dxa"/>
            <w:noWrap w:val="0"/>
            <w:vAlign w:val="center"/>
          </w:tcPr>
          <w:p>
            <w:pPr>
              <w:widowControl/>
              <w:jc w:val="left"/>
              <w:rPr>
                <w:rFonts w:eastAsia="方正仿宋_GBK"/>
                <w:kern w:val="0"/>
                <w:szCs w:val="21"/>
              </w:rPr>
            </w:pPr>
            <w:r>
              <w:rPr>
                <w:rFonts w:eastAsia="方正仿宋_GBK"/>
                <w:kern w:val="0"/>
                <w:szCs w:val="21"/>
              </w:rPr>
              <w:t>未按规定妥善保存采购文件</w:t>
            </w:r>
          </w:p>
        </w:tc>
        <w:tc>
          <w:tcPr>
            <w:tcW w:w="5670" w:type="dxa"/>
            <w:noWrap w:val="0"/>
            <w:vAlign w:val="center"/>
          </w:tcPr>
          <w:p>
            <w:pPr>
              <w:widowControl/>
              <w:jc w:val="left"/>
              <w:rPr>
                <w:rFonts w:eastAsia="方正仿宋_GBK"/>
                <w:kern w:val="0"/>
                <w:szCs w:val="21"/>
              </w:rPr>
            </w:pPr>
            <w:r>
              <w:rPr>
                <w:rFonts w:eastAsia="方正仿宋_GBK"/>
                <w:kern w:val="0"/>
                <w:szCs w:val="21"/>
              </w:rPr>
              <w:t>1、未妥善保存政府采购项目每项采购活动的采购文件；</w:t>
            </w:r>
            <w:r>
              <w:rPr>
                <w:rFonts w:eastAsia="方正仿宋_GBK"/>
                <w:kern w:val="0"/>
                <w:szCs w:val="21"/>
              </w:rPr>
              <w:br w:type="textWrapping"/>
            </w:r>
            <w:r>
              <w:rPr>
                <w:rFonts w:eastAsia="方正仿宋_GBK"/>
                <w:kern w:val="0"/>
                <w:szCs w:val="21"/>
              </w:rPr>
              <w:t>2、伪造、变造、隐匿或者销毁采购文件；</w:t>
            </w:r>
            <w:r>
              <w:rPr>
                <w:rFonts w:eastAsia="方正仿宋_GBK"/>
                <w:kern w:val="0"/>
                <w:szCs w:val="21"/>
              </w:rPr>
              <w:br w:type="textWrapping"/>
            </w:r>
            <w:r>
              <w:rPr>
                <w:rFonts w:eastAsia="方正仿宋_GBK"/>
                <w:kern w:val="0"/>
                <w:szCs w:val="21"/>
              </w:rPr>
              <w:t>3、保存采购文件期限不足十五年；</w:t>
            </w:r>
            <w:r>
              <w:rPr>
                <w:rFonts w:eastAsia="方正仿宋_GBK"/>
                <w:kern w:val="0"/>
                <w:szCs w:val="21"/>
              </w:rPr>
              <w:br w:type="textWrapping"/>
            </w:r>
            <w:r>
              <w:rPr>
                <w:rFonts w:eastAsia="方正仿宋_GBK"/>
                <w:kern w:val="0"/>
                <w:szCs w:val="21"/>
              </w:rPr>
              <w:t>4、未将开标、评审活动的音像资料作为采购文件一并保存。</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政府采购法》第四十二条、第七十六条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第七十六条、第七十八条</w:t>
            </w:r>
          </w:p>
        </w:tc>
        <w:tc>
          <w:tcPr>
            <w:tcW w:w="992" w:type="dxa"/>
            <w:noWrap w:val="0"/>
            <w:vAlign w:val="top"/>
          </w:tcPr>
          <w:p>
            <w:pPr>
              <w:widowControl/>
              <w:jc w:val="left"/>
              <w:rPr>
                <w:rFonts w:eastAsia="方正仿宋_GBK"/>
                <w:kern w:val="0"/>
                <w:szCs w:val="21"/>
              </w:rPr>
            </w:pPr>
            <w:r>
              <w:rPr>
                <w:rFonts w:eastAsia="方正仿宋_GBK"/>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50" w:hRule="atLeast"/>
        </w:trPr>
        <w:tc>
          <w:tcPr>
            <w:tcW w:w="724" w:type="dxa"/>
            <w:noWrap w:val="0"/>
            <w:vAlign w:val="center"/>
          </w:tcPr>
          <w:p>
            <w:pPr>
              <w:widowControl/>
              <w:jc w:val="center"/>
              <w:rPr>
                <w:rFonts w:eastAsia="方正仿宋_GBK"/>
                <w:kern w:val="0"/>
                <w:szCs w:val="21"/>
              </w:rPr>
            </w:pPr>
            <w:r>
              <w:rPr>
                <w:rFonts w:eastAsia="方正仿宋_GBK"/>
                <w:kern w:val="0"/>
                <w:szCs w:val="21"/>
              </w:rPr>
              <w:t>3</w:t>
            </w:r>
            <w:r>
              <w:rPr>
                <w:rFonts w:hint="eastAsia" w:eastAsia="方正仿宋_GBK"/>
                <w:kern w:val="0"/>
                <w:szCs w:val="21"/>
              </w:rPr>
              <w:t>0</w:t>
            </w:r>
          </w:p>
        </w:tc>
        <w:tc>
          <w:tcPr>
            <w:tcW w:w="1418" w:type="dxa"/>
            <w:noWrap w:val="0"/>
            <w:vAlign w:val="center"/>
          </w:tcPr>
          <w:p>
            <w:pPr>
              <w:widowControl/>
              <w:jc w:val="left"/>
              <w:rPr>
                <w:rFonts w:eastAsia="方正仿宋_GBK"/>
                <w:kern w:val="0"/>
                <w:szCs w:val="21"/>
              </w:rPr>
            </w:pPr>
            <w:r>
              <w:rPr>
                <w:rFonts w:eastAsia="方正仿宋_GBK"/>
                <w:kern w:val="0"/>
                <w:szCs w:val="21"/>
              </w:rPr>
              <w:t>未按规定</w:t>
            </w:r>
            <w:r>
              <w:rPr>
                <w:rFonts w:hint="eastAsia" w:eastAsia="方正仿宋_GBK"/>
                <w:kern w:val="0"/>
                <w:szCs w:val="21"/>
              </w:rPr>
              <w:t>签订</w:t>
            </w:r>
            <w:r>
              <w:rPr>
                <w:rFonts w:eastAsia="方正仿宋_GBK"/>
                <w:kern w:val="0"/>
                <w:szCs w:val="21"/>
              </w:rPr>
              <w:t>政府采购合同内容</w:t>
            </w:r>
          </w:p>
        </w:tc>
        <w:tc>
          <w:tcPr>
            <w:tcW w:w="5670" w:type="dxa"/>
            <w:noWrap w:val="0"/>
            <w:vAlign w:val="center"/>
          </w:tcPr>
          <w:p>
            <w:pPr>
              <w:widowControl/>
              <w:numPr>
                <w:ilvl w:val="0"/>
                <w:numId w:val="1"/>
              </w:numPr>
              <w:jc w:val="left"/>
              <w:rPr>
                <w:rFonts w:eastAsia="方正仿宋_GBK"/>
                <w:kern w:val="0"/>
                <w:szCs w:val="21"/>
              </w:rPr>
            </w:pPr>
            <w:r>
              <w:rPr>
                <w:rFonts w:eastAsia="方正仿宋_GBK"/>
                <w:kern w:val="0"/>
                <w:szCs w:val="21"/>
              </w:rPr>
              <w:t>未在中标、成交通知书发出之日起三十日内签订政府采购合同</w:t>
            </w:r>
            <w:r>
              <w:rPr>
                <w:rFonts w:hint="eastAsia" w:eastAsia="方正仿宋_GBK"/>
                <w:kern w:val="0"/>
                <w:szCs w:val="21"/>
              </w:rPr>
              <w:t>；</w:t>
            </w:r>
          </w:p>
          <w:p>
            <w:pPr>
              <w:widowControl/>
              <w:numPr>
                <w:ilvl w:val="0"/>
                <w:numId w:val="1"/>
              </w:numPr>
              <w:jc w:val="left"/>
              <w:rPr>
                <w:rFonts w:eastAsia="方正仿宋_GBK"/>
                <w:kern w:val="0"/>
                <w:szCs w:val="21"/>
              </w:rPr>
            </w:pPr>
            <w:r>
              <w:rPr>
                <w:rFonts w:eastAsia="方正仿宋_GBK"/>
                <w:kern w:val="0"/>
                <w:szCs w:val="21"/>
              </w:rPr>
              <w:t>未按照采购文件确定的事项签订政府采购合同，或者与中标、成交供应商另行订立背离合同实质性内容的协议；</w:t>
            </w:r>
            <w:r>
              <w:rPr>
                <w:rFonts w:eastAsia="方正仿宋_GBK"/>
                <w:kern w:val="0"/>
                <w:szCs w:val="21"/>
              </w:rPr>
              <w:br w:type="textWrapping"/>
            </w:r>
            <w:r>
              <w:rPr>
                <w:rFonts w:hint="eastAsia" w:eastAsia="方正仿宋_GBK"/>
                <w:kern w:val="0"/>
                <w:szCs w:val="21"/>
              </w:rPr>
              <w:t>3</w:t>
            </w:r>
            <w:r>
              <w:rPr>
                <w:rFonts w:eastAsia="方正仿宋_GBK"/>
                <w:kern w:val="0"/>
                <w:szCs w:val="21"/>
              </w:rPr>
              <w:t>、确需收取履约保证金的，未在采购合同中约定履约保证金退还的方式、时间、条件、不予退还的情形和逾期未退还的违约责任；</w:t>
            </w:r>
            <w:r>
              <w:rPr>
                <w:rFonts w:eastAsia="方正仿宋_GBK"/>
                <w:kern w:val="0"/>
                <w:szCs w:val="21"/>
              </w:rPr>
              <w:br w:type="textWrapping"/>
            </w:r>
            <w:r>
              <w:rPr>
                <w:rFonts w:hint="eastAsia" w:eastAsia="方正仿宋_GBK"/>
                <w:kern w:val="0"/>
                <w:szCs w:val="21"/>
              </w:rPr>
              <w:t>4</w:t>
            </w:r>
            <w:r>
              <w:rPr>
                <w:rFonts w:eastAsia="方正仿宋_GBK"/>
                <w:kern w:val="0"/>
                <w:szCs w:val="21"/>
              </w:rPr>
              <w:t>、未在采购合同中约定资金支付的方式、时间和条件；</w:t>
            </w:r>
            <w:r>
              <w:rPr>
                <w:rFonts w:eastAsia="方正仿宋_GBK"/>
                <w:kern w:val="0"/>
                <w:szCs w:val="21"/>
              </w:rPr>
              <w:br w:type="textWrapping"/>
            </w:r>
            <w:r>
              <w:rPr>
                <w:rFonts w:hint="eastAsia" w:eastAsia="方正仿宋_GBK"/>
                <w:kern w:val="0"/>
                <w:szCs w:val="21"/>
              </w:rPr>
              <w:t>5</w:t>
            </w:r>
            <w:r>
              <w:rPr>
                <w:rFonts w:eastAsia="方正仿宋_GBK"/>
                <w:kern w:val="0"/>
                <w:szCs w:val="21"/>
              </w:rPr>
              <w:t>、向中标、成交供应商提出不合理要求作为签订合同条件。</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政府采购法》第四十六条、第七十一条</w:t>
            </w:r>
          </w:p>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政府采购法实施条例》第六十七条</w:t>
            </w:r>
            <w:r>
              <w:rPr>
                <w:rFonts w:eastAsia="方正仿宋_GBK"/>
                <w:kern w:val="0"/>
                <w:szCs w:val="21"/>
              </w:rPr>
              <w:br w:type="textWrapping"/>
            </w: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五十二条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第七十一条、第七十七条</w:t>
            </w:r>
            <w:r>
              <w:rPr>
                <w:rFonts w:eastAsia="方正仿宋_GBK"/>
                <w:kern w:val="0"/>
                <w:szCs w:val="21"/>
              </w:rPr>
              <w:br w:type="textWrapping"/>
            </w:r>
            <w:r>
              <w:rPr>
                <w:rFonts w:eastAsia="方正仿宋_GBK"/>
                <w:kern w:val="0"/>
                <w:szCs w:val="21"/>
              </w:rPr>
              <w:t>《财政部关于促进政府采购公平竞争优化营商环境的通知》（财库〔2019〕38号）</w:t>
            </w:r>
          </w:p>
        </w:tc>
        <w:tc>
          <w:tcPr>
            <w:tcW w:w="992" w:type="dxa"/>
            <w:noWrap w:val="0"/>
            <w:vAlign w:val="top"/>
          </w:tcPr>
          <w:p>
            <w:pPr>
              <w:widowControl/>
              <w:jc w:val="left"/>
              <w:rPr>
                <w:rFonts w:eastAsia="方正仿宋_GBK"/>
                <w:kern w:val="0"/>
                <w:szCs w:val="21"/>
              </w:rPr>
            </w:pPr>
            <w:r>
              <w:rPr>
                <w:rFonts w:eastAsia="方正仿宋_GBK"/>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4" w:hRule="atLeast"/>
        </w:trPr>
        <w:tc>
          <w:tcPr>
            <w:tcW w:w="724" w:type="dxa"/>
            <w:noWrap w:val="0"/>
            <w:vAlign w:val="center"/>
          </w:tcPr>
          <w:p>
            <w:pPr>
              <w:widowControl/>
              <w:jc w:val="center"/>
              <w:rPr>
                <w:rFonts w:eastAsia="方正仿宋_GBK"/>
                <w:kern w:val="0"/>
                <w:szCs w:val="21"/>
              </w:rPr>
            </w:pPr>
            <w:r>
              <w:rPr>
                <w:rFonts w:eastAsia="方正仿宋_GBK"/>
                <w:kern w:val="0"/>
                <w:szCs w:val="21"/>
              </w:rPr>
              <w:t>3</w:t>
            </w:r>
            <w:r>
              <w:rPr>
                <w:rFonts w:hint="eastAsia" w:eastAsia="方正仿宋_GBK"/>
                <w:kern w:val="0"/>
                <w:szCs w:val="21"/>
              </w:rPr>
              <w:t>1</w:t>
            </w:r>
          </w:p>
        </w:tc>
        <w:tc>
          <w:tcPr>
            <w:tcW w:w="1418" w:type="dxa"/>
            <w:noWrap w:val="0"/>
            <w:vAlign w:val="center"/>
          </w:tcPr>
          <w:p>
            <w:pPr>
              <w:widowControl/>
              <w:jc w:val="left"/>
              <w:rPr>
                <w:rFonts w:eastAsia="方正仿宋_GBK"/>
                <w:kern w:val="0"/>
                <w:szCs w:val="21"/>
              </w:rPr>
            </w:pPr>
            <w:r>
              <w:rPr>
                <w:rFonts w:eastAsia="方正仿宋_GBK"/>
                <w:kern w:val="0"/>
                <w:szCs w:val="21"/>
              </w:rPr>
              <w:t>未按规定备案</w:t>
            </w:r>
            <w:r>
              <w:rPr>
                <w:rFonts w:hint="eastAsia" w:eastAsia="方正仿宋_GBK"/>
                <w:kern w:val="0"/>
                <w:szCs w:val="21"/>
              </w:rPr>
              <w:t>或</w:t>
            </w:r>
            <w:r>
              <w:rPr>
                <w:rFonts w:eastAsia="方正仿宋_GBK"/>
                <w:kern w:val="0"/>
                <w:szCs w:val="21"/>
              </w:rPr>
              <w:t>公开政府采购合同</w:t>
            </w:r>
          </w:p>
        </w:tc>
        <w:tc>
          <w:tcPr>
            <w:tcW w:w="5670" w:type="dxa"/>
            <w:noWrap w:val="0"/>
            <w:vAlign w:val="center"/>
          </w:tcPr>
          <w:p>
            <w:pPr>
              <w:widowControl/>
              <w:jc w:val="left"/>
              <w:rPr>
                <w:rFonts w:eastAsia="方正仿宋_GBK"/>
                <w:kern w:val="0"/>
                <w:szCs w:val="21"/>
              </w:rPr>
            </w:pPr>
            <w:r>
              <w:rPr>
                <w:rFonts w:eastAsia="方正仿宋_GBK"/>
                <w:kern w:val="0"/>
                <w:szCs w:val="21"/>
              </w:rPr>
              <w:t>1、自政府采购合同签订或变更之日起2个工作日内，未在京津冀省级政府采购网发布政府采购合同公告或者变更公告；</w:t>
            </w:r>
            <w:r>
              <w:rPr>
                <w:rFonts w:eastAsia="方正仿宋_GBK"/>
                <w:kern w:val="0"/>
                <w:szCs w:val="21"/>
              </w:rPr>
              <w:br w:type="textWrapping"/>
            </w:r>
            <w:r>
              <w:rPr>
                <w:rFonts w:eastAsia="方正仿宋_GBK"/>
                <w:kern w:val="0"/>
                <w:szCs w:val="21"/>
              </w:rPr>
              <w:t>2、自采购合同签订之日起7个工作日内，未将合同副本报同级政府采购监督管理部门和有关部门备案；</w:t>
            </w:r>
            <w:r>
              <w:rPr>
                <w:rFonts w:eastAsia="方正仿宋_GBK"/>
                <w:kern w:val="0"/>
                <w:szCs w:val="21"/>
              </w:rPr>
              <w:br w:type="textWrapping"/>
            </w:r>
            <w:r>
              <w:rPr>
                <w:rFonts w:eastAsia="方正仿宋_GBK"/>
                <w:kern w:val="0"/>
                <w:szCs w:val="21"/>
              </w:rPr>
              <w:t>3、公告的政府采购合同中涉及国家秘密、商业秘密的内容。</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政府采购法》第四十七条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政府采购法实施条例》第五十条</w:t>
            </w:r>
            <w:r>
              <w:rPr>
                <w:rFonts w:eastAsia="方正仿宋_GBK"/>
                <w:kern w:val="0"/>
                <w:szCs w:val="21"/>
              </w:rPr>
              <w:br w:type="textWrapping"/>
            </w:r>
            <w:r>
              <w:rPr>
                <w:rFonts w:eastAsia="方正仿宋_GBK"/>
                <w:kern w:val="0"/>
                <w:szCs w:val="21"/>
              </w:rPr>
              <w:t>《财政部办公厅关于进一步提高政府采购透明度和采购效率相关事项的通知》（财办库〔2023〕243号）</w:t>
            </w:r>
          </w:p>
        </w:tc>
        <w:tc>
          <w:tcPr>
            <w:tcW w:w="992" w:type="dxa"/>
            <w:noWrap w:val="0"/>
            <w:vAlign w:val="center"/>
          </w:tcPr>
          <w:p>
            <w:pPr>
              <w:widowControl/>
              <w:jc w:val="left"/>
              <w:rPr>
                <w:rFonts w:eastAsia="方正仿宋_GBK"/>
                <w:kern w:val="0"/>
                <w:szCs w:val="21"/>
              </w:rPr>
            </w:pPr>
            <w:r>
              <w:rPr>
                <w:rFonts w:eastAsia="方正仿宋_GBK"/>
                <w:kern w:val="0"/>
                <w:szCs w:val="21"/>
              </w:rPr>
              <w:t>仅适用于采购人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42" w:hRule="atLeast"/>
        </w:trPr>
        <w:tc>
          <w:tcPr>
            <w:tcW w:w="724" w:type="dxa"/>
            <w:noWrap w:val="0"/>
            <w:vAlign w:val="center"/>
          </w:tcPr>
          <w:p>
            <w:pPr>
              <w:widowControl/>
              <w:jc w:val="center"/>
              <w:rPr>
                <w:rFonts w:eastAsia="方正仿宋_GBK"/>
                <w:kern w:val="0"/>
                <w:szCs w:val="20"/>
              </w:rPr>
            </w:pPr>
            <w:r>
              <w:rPr>
                <w:rFonts w:eastAsia="方正仿宋_GBK"/>
                <w:kern w:val="0"/>
                <w:szCs w:val="20"/>
              </w:rPr>
              <w:t>3</w:t>
            </w:r>
            <w:r>
              <w:rPr>
                <w:rFonts w:hint="eastAsia" w:eastAsia="方正仿宋_GBK"/>
                <w:kern w:val="0"/>
                <w:szCs w:val="20"/>
              </w:rPr>
              <w:t>2</w:t>
            </w:r>
          </w:p>
        </w:tc>
        <w:tc>
          <w:tcPr>
            <w:tcW w:w="1418" w:type="dxa"/>
            <w:noWrap w:val="0"/>
            <w:vAlign w:val="center"/>
          </w:tcPr>
          <w:p>
            <w:pPr>
              <w:widowControl/>
              <w:jc w:val="left"/>
              <w:rPr>
                <w:rFonts w:eastAsia="方正仿宋_GBK"/>
                <w:kern w:val="0"/>
                <w:szCs w:val="21"/>
              </w:rPr>
            </w:pPr>
            <w:r>
              <w:rPr>
                <w:rFonts w:eastAsia="方正仿宋_GBK"/>
                <w:kern w:val="0"/>
                <w:szCs w:val="21"/>
              </w:rPr>
              <w:t>未按规定履行合同</w:t>
            </w:r>
          </w:p>
        </w:tc>
        <w:tc>
          <w:tcPr>
            <w:tcW w:w="5670" w:type="dxa"/>
            <w:noWrap w:val="0"/>
            <w:vAlign w:val="center"/>
          </w:tcPr>
          <w:p>
            <w:pPr>
              <w:widowControl/>
              <w:jc w:val="left"/>
              <w:rPr>
                <w:rFonts w:eastAsia="方正仿宋_GBK"/>
                <w:kern w:val="0"/>
                <w:szCs w:val="21"/>
              </w:rPr>
            </w:pPr>
            <w:r>
              <w:rPr>
                <w:rFonts w:eastAsia="方正仿宋_GBK"/>
                <w:kern w:val="0"/>
                <w:szCs w:val="21"/>
              </w:rPr>
              <w:t>1、合同履行中追加与合同标的相同的货物、工程或者服务的采购金额超过原合同采购金额10%；</w:t>
            </w:r>
            <w:r>
              <w:rPr>
                <w:rFonts w:eastAsia="方正仿宋_GBK"/>
                <w:kern w:val="0"/>
                <w:szCs w:val="21"/>
              </w:rPr>
              <w:br w:type="textWrapping"/>
            </w:r>
            <w:r>
              <w:rPr>
                <w:rFonts w:eastAsia="方正仿宋_GBK"/>
                <w:kern w:val="0"/>
                <w:szCs w:val="21"/>
              </w:rPr>
              <w:t>2、除政府采购合同继续履行将损害国家利益和社会公共利益情形外，擅自变更、中止或者终止合同。</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政府采购法》第四十九条、第五十条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政府采购法实施条例》第六十七条</w:t>
            </w:r>
          </w:p>
        </w:tc>
        <w:tc>
          <w:tcPr>
            <w:tcW w:w="992" w:type="dxa"/>
            <w:noWrap w:val="0"/>
            <w:vAlign w:val="center"/>
          </w:tcPr>
          <w:p>
            <w:pPr>
              <w:widowControl/>
              <w:jc w:val="left"/>
              <w:rPr>
                <w:rFonts w:eastAsia="方正仿宋_GBK"/>
                <w:kern w:val="0"/>
                <w:szCs w:val="21"/>
              </w:rPr>
            </w:pPr>
            <w:r>
              <w:rPr>
                <w:rFonts w:eastAsia="方正仿宋_GBK"/>
                <w:kern w:val="0"/>
                <w:szCs w:val="21"/>
              </w:rPr>
              <w:t>仅适用于采购人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07" w:hRule="atLeast"/>
        </w:trPr>
        <w:tc>
          <w:tcPr>
            <w:tcW w:w="724" w:type="dxa"/>
            <w:noWrap w:val="0"/>
            <w:vAlign w:val="center"/>
          </w:tcPr>
          <w:p>
            <w:pPr>
              <w:widowControl/>
              <w:jc w:val="center"/>
              <w:rPr>
                <w:rFonts w:eastAsia="方正仿宋_GBK"/>
                <w:kern w:val="0"/>
                <w:szCs w:val="20"/>
              </w:rPr>
            </w:pPr>
            <w:r>
              <w:rPr>
                <w:rFonts w:eastAsia="方正仿宋_GBK"/>
                <w:kern w:val="0"/>
                <w:szCs w:val="20"/>
              </w:rPr>
              <w:t>3</w:t>
            </w:r>
            <w:r>
              <w:rPr>
                <w:rFonts w:hint="eastAsia" w:eastAsia="方正仿宋_GBK"/>
                <w:kern w:val="0"/>
                <w:szCs w:val="20"/>
              </w:rPr>
              <w:t>3</w:t>
            </w:r>
          </w:p>
        </w:tc>
        <w:tc>
          <w:tcPr>
            <w:tcW w:w="1418" w:type="dxa"/>
            <w:noWrap w:val="0"/>
            <w:vAlign w:val="center"/>
          </w:tcPr>
          <w:p>
            <w:pPr>
              <w:widowControl/>
              <w:jc w:val="left"/>
              <w:rPr>
                <w:rFonts w:eastAsia="方正仿宋_GBK"/>
                <w:kern w:val="0"/>
                <w:szCs w:val="21"/>
              </w:rPr>
            </w:pPr>
            <w:r>
              <w:rPr>
                <w:rFonts w:eastAsia="方正仿宋_GBK"/>
                <w:kern w:val="0"/>
                <w:szCs w:val="21"/>
              </w:rPr>
              <w:t>未按规定组织验收</w:t>
            </w:r>
          </w:p>
        </w:tc>
        <w:tc>
          <w:tcPr>
            <w:tcW w:w="5670" w:type="dxa"/>
            <w:noWrap w:val="0"/>
            <w:vAlign w:val="center"/>
          </w:tcPr>
          <w:p>
            <w:pPr>
              <w:widowControl/>
              <w:jc w:val="left"/>
              <w:rPr>
                <w:rFonts w:eastAsia="方正仿宋_GBK"/>
                <w:kern w:val="0"/>
                <w:szCs w:val="21"/>
              </w:rPr>
            </w:pPr>
            <w:r>
              <w:rPr>
                <w:rFonts w:eastAsia="方正仿宋_GBK"/>
                <w:kern w:val="0"/>
                <w:szCs w:val="21"/>
              </w:rPr>
              <w:t>1、未按照政府采购合同规定的技术、服务、安全标准组织对供应商履约情况进行验收；</w:t>
            </w:r>
            <w:r>
              <w:rPr>
                <w:rFonts w:eastAsia="方正仿宋_GBK"/>
                <w:kern w:val="0"/>
                <w:szCs w:val="21"/>
              </w:rPr>
              <w:br w:type="textWrapping"/>
            </w:r>
            <w:r>
              <w:rPr>
                <w:rFonts w:eastAsia="方正仿宋_GBK"/>
                <w:kern w:val="0"/>
                <w:szCs w:val="21"/>
              </w:rPr>
              <w:t>2、政府向社会公众提供的公共服务项目，验收时未邀请服务对象参与并出具意见，验收结果未向社会公告。</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政府采购法实施条例》第四十五条</w:t>
            </w:r>
          </w:p>
        </w:tc>
        <w:tc>
          <w:tcPr>
            <w:tcW w:w="992" w:type="dxa"/>
            <w:noWrap w:val="0"/>
            <w:vAlign w:val="top"/>
          </w:tcPr>
          <w:p>
            <w:pPr>
              <w:widowControl/>
              <w:jc w:val="left"/>
              <w:rPr>
                <w:rFonts w:eastAsia="方正仿宋_GBK"/>
                <w:kern w:val="0"/>
                <w:szCs w:val="21"/>
              </w:rPr>
            </w:pPr>
            <w:r>
              <w:rPr>
                <w:rFonts w:eastAsia="方正仿宋_GBK"/>
                <w:kern w:val="0"/>
                <w:szCs w:val="21"/>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39" w:hRule="atLeast"/>
        </w:trPr>
        <w:tc>
          <w:tcPr>
            <w:tcW w:w="724" w:type="dxa"/>
            <w:noWrap w:val="0"/>
            <w:vAlign w:val="center"/>
          </w:tcPr>
          <w:p>
            <w:pPr>
              <w:widowControl/>
              <w:jc w:val="center"/>
              <w:rPr>
                <w:rFonts w:eastAsia="方正仿宋_GBK"/>
                <w:kern w:val="0"/>
                <w:szCs w:val="20"/>
              </w:rPr>
            </w:pPr>
            <w:r>
              <w:rPr>
                <w:rFonts w:eastAsia="方正仿宋_GBK"/>
                <w:kern w:val="0"/>
                <w:szCs w:val="20"/>
              </w:rPr>
              <w:t>3</w:t>
            </w:r>
            <w:r>
              <w:rPr>
                <w:rFonts w:hint="eastAsia" w:eastAsia="方正仿宋_GBK"/>
                <w:kern w:val="0"/>
                <w:szCs w:val="20"/>
              </w:rPr>
              <w:t>4</w:t>
            </w:r>
          </w:p>
        </w:tc>
        <w:tc>
          <w:tcPr>
            <w:tcW w:w="1418" w:type="dxa"/>
            <w:noWrap w:val="0"/>
            <w:vAlign w:val="center"/>
          </w:tcPr>
          <w:p>
            <w:pPr>
              <w:widowControl/>
              <w:jc w:val="left"/>
              <w:rPr>
                <w:rFonts w:eastAsia="方正仿宋_GBK"/>
                <w:kern w:val="0"/>
                <w:szCs w:val="21"/>
              </w:rPr>
            </w:pPr>
            <w:r>
              <w:rPr>
                <w:rFonts w:eastAsia="方正仿宋_GBK"/>
                <w:kern w:val="0"/>
                <w:szCs w:val="21"/>
              </w:rPr>
              <w:t>未按规定支付</w:t>
            </w:r>
            <w:r>
              <w:rPr>
                <w:rFonts w:hint="eastAsia" w:eastAsia="方正仿宋_GBK"/>
                <w:kern w:val="0"/>
                <w:szCs w:val="21"/>
              </w:rPr>
              <w:t>政府采购</w:t>
            </w:r>
            <w:r>
              <w:rPr>
                <w:rFonts w:eastAsia="方正仿宋_GBK"/>
                <w:kern w:val="0"/>
                <w:szCs w:val="21"/>
              </w:rPr>
              <w:t>资金</w:t>
            </w:r>
          </w:p>
        </w:tc>
        <w:tc>
          <w:tcPr>
            <w:tcW w:w="5670" w:type="dxa"/>
            <w:noWrap w:val="0"/>
            <w:vAlign w:val="center"/>
          </w:tcPr>
          <w:p>
            <w:pPr>
              <w:widowControl/>
              <w:jc w:val="left"/>
              <w:rPr>
                <w:rFonts w:eastAsia="方正仿宋_GBK"/>
                <w:kern w:val="0"/>
                <w:szCs w:val="21"/>
              </w:rPr>
            </w:pPr>
            <w:r>
              <w:rPr>
                <w:rFonts w:eastAsia="方正仿宋_GBK"/>
                <w:kern w:val="0"/>
                <w:szCs w:val="21"/>
              </w:rPr>
              <w:t>1、对于满足合同约定支付条件的，无特殊情形，采购人在收到发票后10个工作日内未将资金支付到合同约定的供应商账户；</w:t>
            </w:r>
            <w:r>
              <w:rPr>
                <w:rFonts w:eastAsia="方正仿宋_GBK"/>
                <w:kern w:val="0"/>
                <w:szCs w:val="21"/>
              </w:rPr>
              <w:br w:type="textWrapping"/>
            </w:r>
            <w:r>
              <w:rPr>
                <w:rFonts w:eastAsia="方正仿宋_GBK"/>
                <w:kern w:val="0"/>
                <w:szCs w:val="21"/>
              </w:rPr>
              <w:t>2、以机构变动、人员更替、政策调整等为由延迟付款；</w:t>
            </w:r>
            <w:r>
              <w:rPr>
                <w:rFonts w:eastAsia="方正仿宋_GBK"/>
                <w:kern w:val="0"/>
                <w:szCs w:val="21"/>
              </w:rPr>
              <w:br w:type="textWrapping"/>
            </w:r>
            <w:r>
              <w:rPr>
                <w:rFonts w:eastAsia="方正仿宋_GBK"/>
                <w:kern w:val="0"/>
                <w:szCs w:val="21"/>
              </w:rPr>
              <w:t>3、将采购文件和合同中未规定的</w:t>
            </w:r>
            <w:r>
              <w:rPr>
                <w:rFonts w:hint="eastAsia" w:eastAsia="方正仿宋_GBK"/>
                <w:kern w:val="0"/>
                <w:szCs w:val="21"/>
              </w:rPr>
              <w:t>义务</w:t>
            </w:r>
            <w:r>
              <w:rPr>
                <w:rFonts w:eastAsia="方正仿宋_GBK"/>
                <w:kern w:val="0"/>
                <w:szCs w:val="21"/>
              </w:rPr>
              <w:t>作为向供应商付款的条件。</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政府采购法实施条例》第五十一条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财政部令第87号）第七十五条</w:t>
            </w:r>
            <w:r>
              <w:rPr>
                <w:rFonts w:eastAsia="方正仿宋_GBK"/>
                <w:kern w:val="0"/>
                <w:szCs w:val="21"/>
              </w:rPr>
              <w:br w:type="textWrapping"/>
            </w:r>
            <w:r>
              <w:rPr>
                <w:rFonts w:eastAsia="方正仿宋_GBK"/>
                <w:kern w:val="0"/>
                <w:szCs w:val="21"/>
              </w:rPr>
              <w:t>《财政部关于促进政府采购公平竞争优化营商环境的通知》（财库〔2019〕38号）</w:t>
            </w:r>
            <w:r>
              <w:rPr>
                <w:rFonts w:eastAsia="方正仿宋_GBK"/>
                <w:kern w:val="0"/>
                <w:szCs w:val="21"/>
              </w:rPr>
              <w:br w:type="textWrapping"/>
            </w:r>
            <w:r>
              <w:rPr>
                <w:rFonts w:eastAsia="方正仿宋_GBK"/>
                <w:kern w:val="0"/>
                <w:szCs w:val="21"/>
              </w:rPr>
              <w:t>《财政部办公厅关于进一步提高政府采购透明度和采购效率相关事项的通知》（财办库〔2023〕243号）</w:t>
            </w:r>
          </w:p>
        </w:tc>
        <w:tc>
          <w:tcPr>
            <w:tcW w:w="992" w:type="dxa"/>
            <w:noWrap w:val="0"/>
            <w:vAlign w:val="center"/>
          </w:tcPr>
          <w:p>
            <w:pPr>
              <w:widowControl/>
              <w:jc w:val="left"/>
              <w:rPr>
                <w:rFonts w:eastAsia="方正仿宋_GBK"/>
                <w:kern w:val="0"/>
                <w:szCs w:val="21"/>
              </w:rPr>
            </w:pPr>
            <w:r>
              <w:rPr>
                <w:rFonts w:eastAsia="方正仿宋_GBK"/>
                <w:kern w:val="0"/>
                <w:szCs w:val="21"/>
              </w:rPr>
              <w:t>仅适用于采购人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99" w:hRule="atLeast"/>
        </w:trPr>
        <w:tc>
          <w:tcPr>
            <w:tcW w:w="724" w:type="dxa"/>
            <w:noWrap w:val="0"/>
            <w:vAlign w:val="center"/>
          </w:tcPr>
          <w:p>
            <w:pPr>
              <w:widowControl/>
              <w:jc w:val="center"/>
              <w:rPr>
                <w:rFonts w:eastAsia="方正仿宋_GBK"/>
                <w:kern w:val="0"/>
                <w:szCs w:val="20"/>
              </w:rPr>
            </w:pPr>
            <w:r>
              <w:rPr>
                <w:rFonts w:eastAsia="方正仿宋_GBK"/>
                <w:kern w:val="0"/>
                <w:szCs w:val="20"/>
              </w:rPr>
              <w:t>3</w:t>
            </w:r>
            <w:r>
              <w:rPr>
                <w:rFonts w:hint="eastAsia" w:eastAsia="方正仿宋_GBK"/>
                <w:kern w:val="0"/>
                <w:szCs w:val="20"/>
              </w:rPr>
              <w:t>5</w:t>
            </w:r>
          </w:p>
        </w:tc>
        <w:tc>
          <w:tcPr>
            <w:tcW w:w="1418" w:type="dxa"/>
            <w:noWrap w:val="0"/>
            <w:vAlign w:val="center"/>
          </w:tcPr>
          <w:p>
            <w:pPr>
              <w:widowControl/>
              <w:jc w:val="left"/>
              <w:rPr>
                <w:rFonts w:eastAsia="方正仿宋_GBK"/>
                <w:kern w:val="0"/>
                <w:szCs w:val="21"/>
              </w:rPr>
            </w:pPr>
            <w:r>
              <w:rPr>
                <w:rFonts w:eastAsia="方正仿宋_GBK"/>
                <w:kern w:val="0"/>
                <w:szCs w:val="21"/>
              </w:rPr>
              <w:t>其他禁止行为</w:t>
            </w:r>
          </w:p>
        </w:tc>
        <w:tc>
          <w:tcPr>
            <w:tcW w:w="5670" w:type="dxa"/>
            <w:noWrap w:val="0"/>
            <w:vAlign w:val="center"/>
          </w:tcPr>
          <w:p>
            <w:pPr>
              <w:widowControl/>
              <w:jc w:val="left"/>
              <w:rPr>
                <w:rFonts w:eastAsia="方正仿宋_GBK"/>
                <w:kern w:val="0"/>
                <w:szCs w:val="21"/>
              </w:rPr>
            </w:pPr>
            <w:r>
              <w:rPr>
                <w:rFonts w:eastAsia="方正仿宋_GBK"/>
                <w:kern w:val="0"/>
                <w:szCs w:val="21"/>
              </w:rPr>
              <w:t>1、未按照规定编制政府采购实施计划或者未按照规定将政府采购实施计划报本级人民政府财政部门备案；</w:t>
            </w:r>
            <w:r>
              <w:rPr>
                <w:rFonts w:eastAsia="方正仿宋_GBK"/>
                <w:kern w:val="0"/>
                <w:szCs w:val="21"/>
              </w:rPr>
              <w:br w:type="textWrapping"/>
            </w:r>
            <w:r>
              <w:rPr>
                <w:rFonts w:eastAsia="方正仿宋_GBK"/>
                <w:kern w:val="0"/>
                <w:szCs w:val="21"/>
              </w:rPr>
              <w:t>2、在有关部门依法实施的监督检查中提供虚假情况；</w:t>
            </w:r>
            <w:r>
              <w:rPr>
                <w:rFonts w:eastAsia="方正仿宋_GBK"/>
                <w:kern w:val="0"/>
                <w:szCs w:val="21"/>
              </w:rPr>
              <w:br w:type="textWrapping"/>
            </w:r>
            <w:r>
              <w:rPr>
                <w:rFonts w:eastAsia="方正仿宋_GBK"/>
                <w:kern w:val="0"/>
                <w:szCs w:val="21"/>
              </w:rPr>
              <w:t>3、拒绝配合财政部门处理投诉事宜。</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政府采购法》第七十二条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政府采购法实施条例》第六十七条</w:t>
            </w:r>
            <w:r>
              <w:rPr>
                <w:rFonts w:eastAsia="方正仿宋_GBK"/>
                <w:kern w:val="0"/>
                <w:szCs w:val="21"/>
              </w:rPr>
              <w:br w:type="textWrapping"/>
            </w:r>
            <w:r>
              <w:rPr>
                <w:rFonts w:eastAsia="方正仿宋_GBK"/>
                <w:kern w:val="0"/>
                <w:szCs w:val="21"/>
              </w:rPr>
              <w:t>《政府采购质疑和投诉办法》（</w:t>
            </w:r>
            <w:r>
              <w:rPr>
                <w:rFonts w:hint="eastAsia" w:eastAsia="方正仿宋_GBK"/>
                <w:kern w:val="0"/>
                <w:szCs w:val="21"/>
              </w:rPr>
              <w:t>中华人民共和国</w:t>
            </w:r>
            <w:r>
              <w:rPr>
                <w:rFonts w:eastAsia="方正仿宋_GBK"/>
                <w:kern w:val="0"/>
                <w:szCs w:val="21"/>
              </w:rPr>
              <w:t>财政部令第94号）第三十六条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6" w:hRule="atLeast"/>
        </w:trPr>
        <w:tc>
          <w:tcPr>
            <w:tcW w:w="12773" w:type="dxa"/>
            <w:gridSpan w:val="5"/>
            <w:noWrap w:val="0"/>
            <w:vAlign w:val="center"/>
          </w:tcPr>
          <w:p>
            <w:pPr>
              <w:widowControl/>
              <w:jc w:val="left"/>
              <w:rPr>
                <w:rFonts w:hint="eastAsia" w:ascii="方正楷体_GBK" w:eastAsia="方正楷体_GBK"/>
                <w:b/>
                <w:kern w:val="0"/>
                <w:sz w:val="20"/>
                <w:szCs w:val="20"/>
              </w:rPr>
            </w:pPr>
            <w:r>
              <w:rPr>
                <w:rFonts w:hint="eastAsia" w:ascii="方正楷体_GBK" w:eastAsia="方正楷体_GBK"/>
                <w:b/>
                <w:kern w:val="0"/>
                <w:sz w:val="24"/>
              </w:rPr>
              <w:t>二、适用主体：评审专家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3"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1 </w:t>
            </w:r>
          </w:p>
        </w:tc>
        <w:tc>
          <w:tcPr>
            <w:tcW w:w="1418" w:type="dxa"/>
            <w:noWrap w:val="0"/>
            <w:vAlign w:val="center"/>
          </w:tcPr>
          <w:p>
            <w:pPr>
              <w:widowControl/>
              <w:jc w:val="left"/>
              <w:rPr>
                <w:rFonts w:eastAsia="方正仿宋_GBK"/>
                <w:kern w:val="0"/>
                <w:szCs w:val="21"/>
              </w:rPr>
            </w:pPr>
            <w:r>
              <w:rPr>
                <w:rFonts w:eastAsia="方正仿宋_GBK"/>
                <w:kern w:val="0"/>
                <w:szCs w:val="21"/>
              </w:rPr>
              <w:t>入库环节禁止行为</w:t>
            </w:r>
          </w:p>
        </w:tc>
        <w:tc>
          <w:tcPr>
            <w:tcW w:w="5670" w:type="dxa"/>
            <w:noWrap w:val="0"/>
            <w:vAlign w:val="center"/>
          </w:tcPr>
          <w:p>
            <w:pPr>
              <w:widowControl/>
              <w:jc w:val="left"/>
              <w:rPr>
                <w:rFonts w:eastAsia="方正仿宋_GBK"/>
                <w:kern w:val="0"/>
                <w:szCs w:val="21"/>
              </w:rPr>
            </w:pPr>
            <w:r>
              <w:rPr>
                <w:rFonts w:eastAsia="方正仿宋_GBK"/>
                <w:kern w:val="0"/>
                <w:szCs w:val="21"/>
              </w:rPr>
              <w:t>提供虚假申请材料进入评审专家库。</w:t>
            </w:r>
          </w:p>
        </w:tc>
        <w:tc>
          <w:tcPr>
            <w:tcW w:w="3969" w:type="dxa"/>
            <w:noWrap w:val="0"/>
            <w:vAlign w:val="center"/>
          </w:tcPr>
          <w:p>
            <w:pPr>
              <w:widowControl/>
              <w:spacing w:line="240" w:lineRule="exact"/>
              <w:jc w:val="left"/>
              <w:rPr>
                <w:rFonts w:eastAsia="方正仿宋_GBK"/>
                <w:kern w:val="0"/>
                <w:szCs w:val="21"/>
              </w:rPr>
            </w:pPr>
            <w:r>
              <w:rPr>
                <w:rFonts w:eastAsia="方正仿宋_GBK"/>
                <w:kern w:val="0"/>
                <w:szCs w:val="21"/>
              </w:rPr>
              <w:t>《财政部关于印发&lt;政府采购评审专家管理办法&gt;的通知》财库〔2016〕198号）第二十九条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2"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2 </w:t>
            </w:r>
          </w:p>
        </w:tc>
        <w:tc>
          <w:tcPr>
            <w:tcW w:w="1418" w:type="dxa"/>
            <w:noWrap w:val="0"/>
            <w:vAlign w:val="center"/>
          </w:tcPr>
          <w:p>
            <w:pPr>
              <w:widowControl/>
              <w:jc w:val="left"/>
              <w:rPr>
                <w:rFonts w:eastAsia="方正仿宋_GBK"/>
                <w:kern w:val="0"/>
                <w:szCs w:val="21"/>
              </w:rPr>
            </w:pPr>
            <w:r>
              <w:rPr>
                <w:rFonts w:eastAsia="方正仿宋_GBK"/>
                <w:kern w:val="0"/>
                <w:szCs w:val="21"/>
              </w:rPr>
              <w:t>评审前禁止行为</w:t>
            </w:r>
          </w:p>
        </w:tc>
        <w:tc>
          <w:tcPr>
            <w:tcW w:w="5670" w:type="dxa"/>
            <w:noWrap w:val="0"/>
            <w:vAlign w:val="center"/>
          </w:tcPr>
          <w:p>
            <w:pPr>
              <w:widowControl/>
              <w:jc w:val="left"/>
              <w:rPr>
                <w:rFonts w:eastAsia="方正仿宋_GBK"/>
                <w:kern w:val="0"/>
                <w:szCs w:val="21"/>
              </w:rPr>
            </w:pPr>
            <w:r>
              <w:rPr>
                <w:rFonts w:eastAsia="方正仿宋_GBK"/>
                <w:kern w:val="0"/>
                <w:szCs w:val="21"/>
              </w:rPr>
              <w:t>1、与供应商存在利害关系未回避；</w:t>
            </w:r>
            <w:r>
              <w:rPr>
                <w:rFonts w:eastAsia="方正仿宋_GBK"/>
                <w:kern w:val="0"/>
                <w:szCs w:val="21"/>
              </w:rPr>
              <w:br w:type="textWrapping"/>
            </w:r>
            <w:r>
              <w:rPr>
                <w:rFonts w:eastAsia="方正仿宋_GBK"/>
                <w:kern w:val="0"/>
                <w:szCs w:val="21"/>
              </w:rPr>
              <w:t>2、确定参与评审至评审结束前私自接触投标（响应）人。</w:t>
            </w:r>
          </w:p>
        </w:tc>
        <w:tc>
          <w:tcPr>
            <w:tcW w:w="3969" w:type="dxa"/>
            <w:noWrap w:val="0"/>
            <w:vAlign w:val="center"/>
          </w:tcPr>
          <w:p>
            <w:pPr>
              <w:widowControl/>
              <w:spacing w:line="240" w:lineRule="exact"/>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政府采购法实施条例》第七十五条</w:t>
            </w:r>
            <w:r>
              <w:rPr>
                <w:rFonts w:eastAsia="方正仿宋_GBK"/>
                <w:kern w:val="0"/>
                <w:szCs w:val="21"/>
              </w:rPr>
              <w:br w:type="textWrapping"/>
            </w: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第五十五条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第六十二条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4" w:hRule="atLeast"/>
        </w:trPr>
        <w:tc>
          <w:tcPr>
            <w:tcW w:w="724" w:type="dxa"/>
            <w:noWrap w:val="0"/>
            <w:vAlign w:val="center"/>
          </w:tcPr>
          <w:p>
            <w:pPr>
              <w:widowControl/>
              <w:jc w:val="center"/>
              <w:rPr>
                <w:rFonts w:eastAsia="方正仿宋_GBK"/>
                <w:kern w:val="0"/>
                <w:szCs w:val="20"/>
              </w:rPr>
            </w:pPr>
            <w:r>
              <w:rPr>
                <w:rFonts w:eastAsia="方正仿宋_GBK"/>
                <w:kern w:val="0"/>
                <w:szCs w:val="20"/>
              </w:rPr>
              <w:t>3</w:t>
            </w:r>
          </w:p>
        </w:tc>
        <w:tc>
          <w:tcPr>
            <w:tcW w:w="1418" w:type="dxa"/>
            <w:noWrap w:val="0"/>
            <w:vAlign w:val="center"/>
          </w:tcPr>
          <w:p>
            <w:pPr>
              <w:widowControl/>
              <w:jc w:val="left"/>
              <w:rPr>
                <w:rFonts w:eastAsia="方正仿宋_GBK"/>
                <w:kern w:val="0"/>
                <w:szCs w:val="21"/>
              </w:rPr>
            </w:pPr>
            <w:r>
              <w:rPr>
                <w:rFonts w:eastAsia="方正仿宋_GBK"/>
                <w:kern w:val="0"/>
                <w:szCs w:val="21"/>
              </w:rPr>
              <w:t>评审过程中禁止行为</w:t>
            </w:r>
          </w:p>
        </w:tc>
        <w:tc>
          <w:tcPr>
            <w:tcW w:w="5670" w:type="dxa"/>
            <w:noWrap w:val="0"/>
            <w:vAlign w:val="center"/>
          </w:tcPr>
          <w:p>
            <w:pPr>
              <w:widowControl/>
              <w:jc w:val="left"/>
              <w:rPr>
                <w:rFonts w:eastAsia="方正仿宋_GBK"/>
                <w:kern w:val="0"/>
                <w:szCs w:val="21"/>
              </w:rPr>
            </w:pPr>
            <w:r>
              <w:rPr>
                <w:rFonts w:eastAsia="方正仿宋_GBK"/>
                <w:kern w:val="0"/>
                <w:szCs w:val="21"/>
              </w:rPr>
              <w:t>1、未按照采购文件规定的评审程序、评审方法和评审标准进行独立评审</w:t>
            </w:r>
            <w:r>
              <w:rPr>
                <w:rFonts w:hint="eastAsia" w:eastAsia="方正仿宋_GBK"/>
                <w:kern w:val="0"/>
                <w:szCs w:val="21"/>
              </w:rPr>
              <w:t>；</w:t>
            </w:r>
            <w:r>
              <w:rPr>
                <w:rFonts w:eastAsia="方正仿宋_GBK"/>
                <w:kern w:val="0"/>
                <w:szCs w:val="21"/>
              </w:rPr>
              <w:br w:type="textWrapping"/>
            </w:r>
            <w:r>
              <w:rPr>
                <w:rFonts w:eastAsia="方正仿宋_GBK"/>
                <w:kern w:val="0"/>
                <w:szCs w:val="21"/>
              </w:rPr>
              <w:t>2、对于投标文件中含义不明确、同类问题表述不一致或者有明显文字和计算错误的内容，不以书面形式要求投标人作出必要的澄清、说明或者补正的</w:t>
            </w:r>
            <w:r>
              <w:rPr>
                <w:rFonts w:hint="eastAsia" w:eastAsia="方正仿宋_GBK"/>
                <w:kern w:val="0"/>
                <w:szCs w:val="21"/>
              </w:rPr>
              <w:t>；</w:t>
            </w:r>
            <w:r>
              <w:rPr>
                <w:rFonts w:eastAsia="方正仿宋_GBK"/>
                <w:kern w:val="0"/>
                <w:szCs w:val="21"/>
              </w:rPr>
              <w:br w:type="textWrapping"/>
            </w:r>
            <w:r>
              <w:rPr>
                <w:rFonts w:eastAsia="方正仿宋_GBK"/>
                <w:kern w:val="0"/>
                <w:szCs w:val="21"/>
              </w:rPr>
              <w:t>3、对于投标文件中含义不明确、同类问题表述不一致或者有明显文字和计算错误的内容，接受投标人超出投标文件的范围或者改变投标文件的实质性内容的澄清、说明或者补正的</w:t>
            </w:r>
            <w:r>
              <w:rPr>
                <w:rFonts w:hint="eastAsia" w:eastAsia="方正仿宋_GBK"/>
                <w:kern w:val="0"/>
                <w:szCs w:val="21"/>
              </w:rPr>
              <w:t>；</w:t>
            </w:r>
            <w:r>
              <w:rPr>
                <w:rFonts w:eastAsia="方正仿宋_GBK"/>
                <w:kern w:val="0"/>
                <w:szCs w:val="21"/>
              </w:rPr>
              <w:br w:type="textWrapping"/>
            </w:r>
            <w:r>
              <w:rPr>
                <w:rFonts w:eastAsia="方正仿宋_GBK"/>
                <w:kern w:val="0"/>
                <w:szCs w:val="21"/>
              </w:rPr>
              <w:t>4、对于投标文件中含义不明确、同类问题表述不一致或者有明显文字和计算错误以外的内容，接受投标人澄清、说明或者补正的</w:t>
            </w:r>
            <w:r>
              <w:rPr>
                <w:rFonts w:hint="eastAsia" w:eastAsia="方正仿宋_GBK"/>
                <w:kern w:val="0"/>
                <w:szCs w:val="21"/>
              </w:rPr>
              <w:t>；</w:t>
            </w:r>
            <w:r>
              <w:rPr>
                <w:rFonts w:eastAsia="方正仿宋_GBK"/>
                <w:kern w:val="0"/>
                <w:szCs w:val="21"/>
              </w:rPr>
              <w:br w:type="textWrapping"/>
            </w:r>
            <w:r>
              <w:rPr>
                <w:rFonts w:eastAsia="方正仿宋_GBK"/>
                <w:kern w:val="0"/>
                <w:szCs w:val="21"/>
              </w:rPr>
              <w:t>5、违反评审纪律发表倾向性意见或者征询采购人的倾向性意见；</w:t>
            </w:r>
            <w:r>
              <w:rPr>
                <w:rFonts w:eastAsia="方正仿宋_GBK"/>
                <w:kern w:val="0"/>
                <w:szCs w:val="21"/>
              </w:rPr>
              <w:br w:type="textWrapping"/>
            </w:r>
            <w:r>
              <w:rPr>
                <w:rFonts w:eastAsia="方正仿宋_GBK"/>
                <w:kern w:val="0"/>
                <w:szCs w:val="21"/>
              </w:rPr>
              <w:t>6、对需要专业判断的主观评审因素协商评分；</w:t>
            </w:r>
            <w:r>
              <w:rPr>
                <w:rFonts w:eastAsia="方正仿宋_GBK"/>
                <w:kern w:val="0"/>
                <w:szCs w:val="21"/>
              </w:rPr>
              <w:br w:type="textWrapping"/>
            </w:r>
            <w:r>
              <w:rPr>
                <w:rFonts w:eastAsia="方正仿宋_GBK"/>
                <w:kern w:val="0"/>
                <w:szCs w:val="21"/>
              </w:rPr>
              <w:t>7、在评审过程中擅离职守，影响评审程序正常进行；</w:t>
            </w:r>
            <w:r>
              <w:rPr>
                <w:rFonts w:eastAsia="方正仿宋_GBK"/>
                <w:kern w:val="0"/>
                <w:szCs w:val="21"/>
              </w:rPr>
              <w:br w:type="textWrapping"/>
            </w:r>
            <w:r>
              <w:rPr>
                <w:rFonts w:eastAsia="方正仿宋_GBK"/>
                <w:kern w:val="0"/>
                <w:szCs w:val="21"/>
              </w:rPr>
              <w:t>8、拒绝在评审报告上签字。</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政府采购法实施条例》第四十一条、第七十五条</w:t>
            </w:r>
            <w:r>
              <w:rPr>
                <w:rFonts w:eastAsia="方正仿宋_GBK"/>
                <w:kern w:val="0"/>
                <w:szCs w:val="21"/>
              </w:rPr>
              <w:br w:type="textWrapping"/>
            </w: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第十六条、第五十五条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第五十一条、第六十二条</w:t>
            </w:r>
            <w:r>
              <w:rPr>
                <w:rFonts w:eastAsia="方正仿宋_GBK"/>
                <w:kern w:val="0"/>
                <w:szCs w:val="21"/>
              </w:rPr>
              <w:br w:type="textWrapping"/>
            </w:r>
            <w:r>
              <w:rPr>
                <w:rFonts w:eastAsia="方正仿宋_GBK"/>
                <w:kern w:val="0"/>
                <w:szCs w:val="21"/>
              </w:rPr>
              <w:t>《财政部关于印发&lt;</w:t>
            </w:r>
            <w:r>
              <w:rPr>
                <w:rFonts w:hint="eastAsia" w:eastAsia="方正仿宋_GBK"/>
                <w:kern w:val="0"/>
                <w:szCs w:val="21"/>
              </w:rPr>
              <w:t>政府采购</w:t>
            </w:r>
            <w:r>
              <w:rPr>
                <w:rFonts w:eastAsia="方正仿宋_GBK"/>
                <w:kern w:val="0"/>
                <w:szCs w:val="21"/>
              </w:rPr>
              <w:t>竞争性磋商采购方式管理暂行办法&gt;的通知》</w:t>
            </w:r>
            <w:r>
              <w:rPr>
                <w:rFonts w:hint="eastAsia" w:eastAsia="方正仿宋_GBK"/>
                <w:kern w:val="0"/>
                <w:szCs w:val="21"/>
              </w:rPr>
              <w:t>（</w:t>
            </w:r>
            <w:r>
              <w:rPr>
                <w:rFonts w:eastAsia="方正仿宋_GBK"/>
                <w:kern w:val="0"/>
                <w:szCs w:val="21"/>
              </w:rPr>
              <w:t>财库〔2014〕214号）第十八条</w:t>
            </w:r>
            <w:r>
              <w:rPr>
                <w:rFonts w:eastAsia="方正仿宋_GBK"/>
                <w:kern w:val="0"/>
                <w:szCs w:val="21"/>
              </w:rPr>
              <w:br w:type="textWrapping"/>
            </w:r>
            <w:r>
              <w:rPr>
                <w:rFonts w:eastAsia="方正仿宋_GBK"/>
                <w:kern w:val="0"/>
                <w:szCs w:val="21"/>
              </w:rPr>
              <w:t>《财政部关于印发&lt;政府采购评审专家管理办法&gt;的通知》（财库〔2016〕198号）第二十九条</w:t>
            </w:r>
          </w:p>
        </w:tc>
        <w:tc>
          <w:tcPr>
            <w:tcW w:w="992" w:type="dxa"/>
            <w:noWrap w:val="0"/>
            <w:vAlign w:val="center"/>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2"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4 </w:t>
            </w:r>
          </w:p>
        </w:tc>
        <w:tc>
          <w:tcPr>
            <w:tcW w:w="1418" w:type="dxa"/>
            <w:noWrap w:val="0"/>
            <w:vAlign w:val="center"/>
          </w:tcPr>
          <w:p>
            <w:pPr>
              <w:widowControl/>
              <w:jc w:val="left"/>
              <w:rPr>
                <w:rFonts w:eastAsia="方正仿宋_GBK"/>
                <w:kern w:val="0"/>
                <w:szCs w:val="21"/>
              </w:rPr>
            </w:pPr>
            <w:r>
              <w:rPr>
                <w:rFonts w:eastAsia="方正仿宋_GBK"/>
                <w:kern w:val="0"/>
                <w:szCs w:val="21"/>
              </w:rPr>
              <w:t>评审结束后禁止行为</w:t>
            </w:r>
          </w:p>
        </w:tc>
        <w:tc>
          <w:tcPr>
            <w:tcW w:w="5670" w:type="dxa"/>
            <w:noWrap w:val="0"/>
            <w:vAlign w:val="center"/>
          </w:tcPr>
          <w:p>
            <w:pPr>
              <w:widowControl/>
              <w:jc w:val="left"/>
              <w:rPr>
                <w:rFonts w:eastAsia="方正仿宋_GBK"/>
                <w:kern w:val="0"/>
                <w:szCs w:val="21"/>
              </w:rPr>
            </w:pPr>
            <w:r>
              <w:rPr>
                <w:rFonts w:eastAsia="方正仿宋_GBK"/>
                <w:kern w:val="0"/>
                <w:szCs w:val="21"/>
              </w:rPr>
              <w:t>1、泄露评审文件、评审情况和评审中获悉的国家秘密、商业秘密；</w:t>
            </w:r>
            <w:r>
              <w:rPr>
                <w:rFonts w:eastAsia="方正仿宋_GBK"/>
                <w:kern w:val="0"/>
                <w:szCs w:val="21"/>
              </w:rPr>
              <w:br w:type="textWrapping"/>
            </w:r>
            <w:r>
              <w:rPr>
                <w:rFonts w:eastAsia="方正仿宋_GBK"/>
                <w:kern w:val="0"/>
                <w:szCs w:val="21"/>
              </w:rPr>
              <w:t>2、记录、复制或者带走任何评审资料；</w:t>
            </w:r>
            <w:r>
              <w:rPr>
                <w:rFonts w:eastAsia="方正仿宋_GBK"/>
                <w:kern w:val="0"/>
                <w:szCs w:val="21"/>
              </w:rPr>
              <w:br w:type="textWrapping"/>
            </w:r>
            <w:r>
              <w:rPr>
                <w:rFonts w:eastAsia="方正仿宋_GBK"/>
                <w:kern w:val="0"/>
                <w:szCs w:val="21"/>
              </w:rPr>
              <w:t>3、拒不履行配合答复供应商询问、质疑、投诉等法定义务。</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政府采购法实施条例》第四十条、第五十二条、第七十五条</w:t>
            </w:r>
            <w:r>
              <w:rPr>
                <w:rFonts w:eastAsia="方正仿宋_GBK"/>
                <w:kern w:val="0"/>
                <w:szCs w:val="21"/>
              </w:rPr>
              <w:br w:type="textWrapping"/>
            </w: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第五十五条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第六十二条</w:t>
            </w:r>
            <w:r>
              <w:rPr>
                <w:rFonts w:eastAsia="方正仿宋_GBK"/>
                <w:kern w:val="0"/>
                <w:szCs w:val="21"/>
              </w:rPr>
              <w:br w:type="textWrapping"/>
            </w:r>
            <w:r>
              <w:rPr>
                <w:rFonts w:eastAsia="方正仿宋_GBK"/>
                <w:kern w:val="0"/>
                <w:szCs w:val="21"/>
              </w:rPr>
              <w:t>《财政部关于印发&lt;政府采购评审专家管理办法&gt;的通知》（财库〔2016〕198号）第二十九条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31"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5 </w:t>
            </w:r>
          </w:p>
        </w:tc>
        <w:tc>
          <w:tcPr>
            <w:tcW w:w="1418" w:type="dxa"/>
            <w:noWrap w:val="0"/>
            <w:vAlign w:val="center"/>
          </w:tcPr>
          <w:p>
            <w:pPr>
              <w:widowControl/>
              <w:jc w:val="left"/>
              <w:rPr>
                <w:rFonts w:eastAsia="方正仿宋_GBK"/>
                <w:kern w:val="0"/>
                <w:szCs w:val="21"/>
              </w:rPr>
            </w:pPr>
            <w:r>
              <w:rPr>
                <w:rFonts w:eastAsia="方正仿宋_GBK"/>
                <w:kern w:val="0"/>
                <w:szCs w:val="21"/>
              </w:rPr>
              <w:t>其他禁止行为</w:t>
            </w:r>
          </w:p>
        </w:tc>
        <w:tc>
          <w:tcPr>
            <w:tcW w:w="5670" w:type="dxa"/>
            <w:noWrap w:val="0"/>
            <w:vAlign w:val="center"/>
          </w:tcPr>
          <w:p>
            <w:pPr>
              <w:widowControl/>
              <w:jc w:val="left"/>
              <w:rPr>
                <w:rFonts w:eastAsia="方正仿宋_GBK"/>
                <w:kern w:val="0"/>
                <w:szCs w:val="21"/>
              </w:rPr>
            </w:pPr>
            <w:r>
              <w:rPr>
                <w:rFonts w:eastAsia="方正仿宋_GBK"/>
                <w:kern w:val="0"/>
                <w:szCs w:val="21"/>
              </w:rPr>
              <w:t>1、收受采购人、采购代理机构、供应商贿赂或者获取其他不正当利益；</w:t>
            </w:r>
            <w:r>
              <w:rPr>
                <w:rFonts w:eastAsia="方正仿宋_GBK"/>
                <w:kern w:val="0"/>
                <w:szCs w:val="21"/>
              </w:rPr>
              <w:br w:type="textWrapping"/>
            </w:r>
            <w:r>
              <w:rPr>
                <w:rFonts w:eastAsia="方正仿宋_GBK"/>
                <w:kern w:val="0"/>
                <w:szCs w:val="21"/>
              </w:rPr>
              <w:t>2、以评审专家身份从事有损政府采购公信力的活动；</w:t>
            </w:r>
            <w:r>
              <w:rPr>
                <w:rFonts w:eastAsia="方正仿宋_GBK"/>
                <w:kern w:val="0"/>
                <w:szCs w:val="21"/>
              </w:rPr>
              <w:br w:type="textWrapping"/>
            </w:r>
            <w:r>
              <w:rPr>
                <w:rFonts w:eastAsia="方正仿宋_GBK"/>
                <w:kern w:val="0"/>
                <w:szCs w:val="21"/>
              </w:rPr>
              <w:t>3、受到刑事处罚的。</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政府采购法实施条例》第七十五条</w:t>
            </w:r>
            <w:r>
              <w:rPr>
                <w:rFonts w:eastAsia="方正仿宋_GBK"/>
                <w:kern w:val="0"/>
                <w:szCs w:val="21"/>
              </w:rPr>
              <w:br w:type="textWrapping"/>
            </w:r>
            <w:r>
              <w:rPr>
                <w:rFonts w:eastAsia="方正仿宋_GBK"/>
                <w:kern w:val="0"/>
                <w:szCs w:val="21"/>
              </w:rPr>
              <w:t>《财政部关于印发&lt;政府采购评审专家管理办法&gt; 的通知》（财库〔2016〕198号）第十一条、第二十九条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8" w:hRule="atLeast"/>
        </w:trPr>
        <w:tc>
          <w:tcPr>
            <w:tcW w:w="12773" w:type="dxa"/>
            <w:gridSpan w:val="5"/>
            <w:noWrap w:val="0"/>
            <w:vAlign w:val="center"/>
          </w:tcPr>
          <w:p>
            <w:pPr>
              <w:widowControl/>
              <w:jc w:val="left"/>
              <w:rPr>
                <w:rFonts w:hint="eastAsia" w:ascii="方正楷体_GBK" w:eastAsia="方正楷体_GBK"/>
                <w:b/>
                <w:kern w:val="0"/>
                <w:sz w:val="20"/>
                <w:szCs w:val="20"/>
              </w:rPr>
            </w:pPr>
            <w:r>
              <w:rPr>
                <w:rFonts w:hint="eastAsia" w:ascii="方正楷体_GBK" w:eastAsia="方正楷体_GBK"/>
                <w:b/>
                <w:kern w:val="0"/>
                <w:sz w:val="24"/>
              </w:rPr>
              <w:t>三、适用主体：供应商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9"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1 </w:t>
            </w:r>
          </w:p>
        </w:tc>
        <w:tc>
          <w:tcPr>
            <w:tcW w:w="1418" w:type="dxa"/>
            <w:noWrap w:val="0"/>
            <w:vAlign w:val="center"/>
          </w:tcPr>
          <w:p>
            <w:pPr>
              <w:widowControl/>
              <w:jc w:val="left"/>
              <w:rPr>
                <w:rFonts w:hint="eastAsia" w:eastAsia="方正仿宋_GBK"/>
                <w:kern w:val="0"/>
                <w:szCs w:val="21"/>
              </w:rPr>
            </w:pPr>
            <w:r>
              <w:rPr>
                <w:rFonts w:hint="eastAsia" w:eastAsia="方正仿宋_GBK"/>
                <w:kern w:val="0"/>
                <w:szCs w:val="21"/>
              </w:rPr>
              <w:t>具有关联或存在利益冲突的供应商违规参加同一政府采购项目</w:t>
            </w:r>
          </w:p>
        </w:tc>
        <w:tc>
          <w:tcPr>
            <w:tcW w:w="5670" w:type="dxa"/>
            <w:noWrap w:val="0"/>
            <w:vAlign w:val="center"/>
          </w:tcPr>
          <w:p>
            <w:pPr>
              <w:widowControl/>
              <w:jc w:val="left"/>
              <w:rPr>
                <w:rFonts w:eastAsia="方正仿宋_GBK"/>
                <w:kern w:val="0"/>
                <w:szCs w:val="21"/>
              </w:rPr>
            </w:pPr>
            <w:r>
              <w:rPr>
                <w:rFonts w:eastAsia="方正仿宋_GBK"/>
                <w:kern w:val="0"/>
                <w:szCs w:val="21"/>
              </w:rPr>
              <w:t>1、单位负责人为同一人或者存在直接控股、管理关系的不同供应商，参加同一合同项下的政府采购活动；</w:t>
            </w:r>
            <w:r>
              <w:rPr>
                <w:rFonts w:eastAsia="方正仿宋_GBK"/>
                <w:kern w:val="0"/>
                <w:szCs w:val="21"/>
              </w:rPr>
              <w:br w:type="textWrapping"/>
            </w:r>
            <w:r>
              <w:rPr>
                <w:rFonts w:eastAsia="方正仿宋_GBK"/>
                <w:kern w:val="0"/>
                <w:szCs w:val="21"/>
              </w:rPr>
              <w:t>2、除单一来源采购项目外，为采购项目提供整体设计、规范编制或者项目管理、监理、检测等服务的供应商，参加该采购项目的其他采购活动。</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政府采购法实施条例》第十八条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51"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2 </w:t>
            </w:r>
          </w:p>
        </w:tc>
        <w:tc>
          <w:tcPr>
            <w:tcW w:w="1418" w:type="dxa"/>
            <w:noWrap w:val="0"/>
            <w:vAlign w:val="center"/>
          </w:tcPr>
          <w:p>
            <w:pPr>
              <w:widowControl/>
              <w:jc w:val="left"/>
              <w:rPr>
                <w:rFonts w:eastAsia="方正仿宋_GBK"/>
                <w:kern w:val="0"/>
                <w:szCs w:val="21"/>
              </w:rPr>
            </w:pPr>
            <w:r>
              <w:rPr>
                <w:rFonts w:hint="eastAsia" w:eastAsia="方正仿宋_GBK"/>
                <w:kern w:val="0"/>
                <w:szCs w:val="21"/>
              </w:rPr>
              <w:t>供应商</w:t>
            </w:r>
            <w:r>
              <w:rPr>
                <w:rFonts w:eastAsia="方正仿宋_GBK"/>
                <w:kern w:val="0"/>
                <w:szCs w:val="21"/>
              </w:rPr>
              <w:t>不公平竞争</w:t>
            </w:r>
          </w:p>
        </w:tc>
        <w:tc>
          <w:tcPr>
            <w:tcW w:w="5670" w:type="dxa"/>
            <w:noWrap w:val="0"/>
            <w:vAlign w:val="center"/>
          </w:tcPr>
          <w:p>
            <w:pPr>
              <w:widowControl/>
              <w:jc w:val="left"/>
              <w:rPr>
                <w:rFonts w:eastAsia="方正仿宋_GBK"/>
                <w:kern w:val="0"/>
                <w:szCs w:val="21"/>
              </w:rPr>
            </w:pPr>
            <w:r>
              <w:rPr>
                <w:rFonts w:eastAsia="方正仿宋_GBK"/>
                <w:kern w:val="0"/>
                <w:szCs w:val="21"/>
              </w:rPr>
              <w:t>1、向采购人、采购代理机构、评标委员会、谈判小组、磋商小组或者询价小组成员行贿或者提供其他不正当利益；</w:t>
            </w:r>
            <w:r>
              <w:rPr>
                <w:rFonts w:eastAsia="方正仿宋_GBK"/>
                <w:kern w:val="0"/>
                <w:szCs w:val="21"/>
              </w:rPr>
              <w:br w:type="textWrapping"/>
            </w:r>
            <w:r>
              <w:rPr>
                <w:rFonts w:eastAsia="方正仿宋_GBK"/>
                <w:kern w:val="0"/>
                <w:szCs w:val="21"/>
              </w:rPr>
              <w:t>2、提供虚假材料谋取中标、成交；</w:t>
            </w:r>
            <w:r>
              <w:rPr>
                <w:rFonts w:eastAsia="方正仿宋_GBK"/>
                <w:kern w:val="0"/>
                <w:szCs w:val="21"/>
              </w:rPr>
              <w:br w:type="textWrapping"/>
            </w:r>
            <w:r>
              <w:rPr>
                <w:rFonts w:eastAsia="方正仿宋_GBK"/>
                <w:kern w:val="0"/>
                <w:szCs w:val="21"/>
              </w:rPr>
              <w:t>3、采取不正当手段诋毁、排挤其他供应商；</w:t>
            </w:r>
            <w:r>
              <w:rPr>
                <w:rFonts w:eastAsia="方正仿宋_GBK"/>
                <w:kern w:val="0"/>
                <w:szCs w:val="21"/>
              </w:rPr>
              <w:br w:type="textWrapping"/>
            </w:r>
            <w:r>
              <w:rPr>
                <w:rFonts w:eastAsia="方正仿宋_GBK"/>
                <w:kern w:val="0"/>
                <w:szCs w:val="21"/>
              </w:rPr>
              <w:t>4、在招标采购过程中与采购人进行协商谈判。</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政府采购法》第七十七条、第七十九条、第八十条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政府采购法实施条例》第七十二条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1"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3 </w:t>
            </w:r>
          </w:p>
        </w:tc>
        <w:tc>
          <w:tcPr>
            <w:tcW w:w="1418" w:type="dxa"/>
            <w:noWrap w:val="0"/>
            <w:vAlign w:val="center"/>
          </w:tcPr>
          <w:p>
            <w:pPr>
              <w:widowControl/>
              <w:jc w:val="left"/>
              <w:rPr>
                <w:rFonts w:eastAsia="方正仿宋_GBK"/>
                <w:kern w:val="0"/>
                <w:szCs w:val="21"/>
              </w:rPr>
            </w:pPr>
            <w:r>
              <w:rPr>
                <w:rFonts w:hint="eastAsia" w:eastAsia="方正仿宋_GBK"/>
                <w:kern w:val="0"/>
                <w:szCs w:val="21"/>
              </w:rPr>
              <w:t>供应商</w:t>
            </w:r>
            <w:r>
              <w:rPr>
                <w:rFonts w:eastAsia="方正仿宋_GBK"/>
                <w:kern w:val="0"/>
                <w:szCs w:val="21"/>
              </w:rPr>
              <w:t>恶意串通</w:t>
            </w:r>
          </w:p>
        </w:tc>
        <w:tc>
          <w:tcPr>
            <w:tcW w:w="5670" w:type="dxa"/>
            <w:noWrap w:val="0"/>
            <w:vAlign w:val="center"/>
          </w:tcPr>
          <w:p>
            <w:pPr>
              <w:widowControl/>
              <w:jc w:val="left"/>
              <w:rPr>
                <w:rFonts w:eastAsia="方正仿宋_GBK"/>
                <w:kern w:val="0"/>
                <w:szCs w:val="21"/>
              </w:rPr>
            </w:pPr>
            <w:r>
              <w:rPr>
                <w:rFonts w:eastAsia="方正仿宋_GBK"/>
                <w:kern w:val="0"/>
                <w:szCs w:val="21"/>
              </w:rPr>
              <w:t>1、直接或者间接从采购人或者采购代理机构处获得其他供应商的相关情况并修改其投标文件或者响应文件；</w:t>
            </w:r>
            <w:r>
              <w:rPr>
                <w:rFonts w:eastAsia="方正仿宋_GBK"/>
                <w:kern w:val="0"/>
                <w:szCs w:val="21"/>
              </w:rPr>
              <w:br w:type="textWrapping"/>
            </w:r>
            <w:r>
              <w:rPr>
                <w:rFonts w:eastAsia="方正仿宋_GBK"/>
                <w:kern w:val="0"/>
                <w:szCs w:val="21"/>
              </w:rPr>
              <w:t>2、按照采购人或者采购代理机构的授意撤换、修改投标文件或者响应文件；</w:t>
            </w:r>
            <w:r>
              <w:rPr>
                <w:rFonts w:eastAsia="方正仿宋_GBK"/>
                <w:kern w:val="0"/>
                <w:szCs w:val="21"/>
              </w:rPr>
              <w:br w:type="textWrapping"/>
            </w:r>
            <w:r>
              <w:rPr>
                <w:rFonts w:eastAsia="方正仿宋_GBK"/>
                <w:kern w:val="0"/>
                <w:szCs w:val="21"/>
              </w:rPr>
              <w:t>3、与其他供应商协商报价、技术方案等投标文件或者响应文件的实质性内容；</w:t>
            </w:r>
            <w:r>
              <w:rPr>
                <w:rFonts w:eastAsia="方正仿宋_GBK"/>
                <w:kern w:val="0"/>
                <w:szCs w:val="21"/>
              </w:rPr>
              <w:br w:type="textWrapping"/>
            </w:r>
            <w:r>
              <w:rPr>
                <w:rFonts w:eastAsia="方正仿宋_GBK"/>
                <w:kern w:val="0"/>
                <w:szCs w:val="21"/>
              </w:rPr>
              <w:t>4、属于同一集团、协会、商会等组织成员的供应商按照该组织要求协同参加政府采购活动；</w:t>
            </w:r>
            <w:r>
              <w:rPr>
                <w:rFonts w:eastAsia="方正仿宋_GBK"/>
                <w:kern w:val="0"/>
                <w:szCs w:val="21"/>
              </w:rPr>
              <w:br w:type="textWrapping"/>
            </w:r>
            <w:r>
              <w:rPr>
                <w:rFonts w:eastAsia="方正仿宋_GBK"/>
                <w:kern w:val="0"/>
                <w:szCs w:val="21"/>
              </w:rPr>
              <w:t>5、供应商之间事先约定由某一特定供应商中标、成交；</w:t>
            </w:r>
            <w:r>
              <w:rPr>
                <w:rFonts w:eastAsia="方正仿宋_GBK"/>
                <w:kern w:val="0"/>
                <w:szCs w:val="21"/>
              </w:rPr>
              <w:br w:type="textWrapping"/>
            </w:r>
            <w:r>
              <w:rPr>
                <w:rFonts w:eastAsia="方正仿宋_GBK"/>
                <w:kern w:val="0"/>
                <w:szCs w:val="21"/>
              </w:rPr>
              <w:t>6、供应商之间商定部分供应商放弃参加政府采购活动或者放弃中标、成交；</w:t>
            </w:r>
            <w:r>
              <w:rPr>
                <w:rFonts w:eastAsia="方正仿宋_GBK"/>
                <w:kern w:val="0"/>
                <w:szCs w:val="21"/>
              </w:rPr>
              <w:br w:type="textWrapping"/>
            </w:r>
            <w:r>
              <w:rPr>
                <w:rFonts w:eastAsia="方正仿宋_GBK"/>
                <w:kern w:val="0"/>
                <w:szCs w:val="21"/>
              </w:rPr>
              <w:t>7、供应商与采购人或者采购代理机构之间、供应商相互之间，为谋求特定供应商中标、成交或者排斥其他供应商的其他串通行为。</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政府采购法实施条例》第七十四条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3"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4 </w:t>
            </w:r>
          </w:p>
        </w:tc>
        <w:tc>
          <w:tcPr>
            <w:tcW w:w="1418" w:type="dxa"/>
            <w:noWrap w:val="0"/>
            <w:vAlign w:val="center"/>
          </w:tcPr>
          <w:p>
            <w:pPr>
              <w:widowControl/>
              <w:jc w:val="left"/>
              <w:rPr>
                <w:rFonts w:eastAsia="方正仿宋_GBK"/>
                <w:kern w:val="0"/>
                <w:szCs w:val="21"/>
              </w:rPr>
            </w:pPr>
            <w:r>
              <w:rPr>
                <w:rFonts w:eastAsia="方正仿宋_GBK"/>
                <w:kern w:val="0"/>
                <w:szCs w:val="21"/>
              </w:rPr>
              <w:t>其他串通</w:t>
            </w:r>
            <w:r>
              <w:rPr>
                <w:rFonts w:hint="eastAsia" w:eastAsia="方正仿宋_GBK"/>
                <w:kern w:val="0"/>
                <w:szCs w:val="21"/>
              </w:rPr>
              <w:t>行为</w:t>
            </w:r>
          </w:p>
        </w:tc>
        <w:tc>
          <w:tcPr>
            <w:tcW w:w="5670" w:type="dxa"/>
            <w:noWrap w:val="0"/>
            <w:vAlign w:val="center"/>
          </w:tcPr>
          <w:p>
            <w:pPr>
              <w:widowControl/>
              <w:jc w:val="left"/>
              <w:rPr>
                <w:rFonts w:eastAsia="方正仿宋_GBK"/>
                <w:kern w:val="0"/>
                <w:szCs w:val="21"/>
              </w:rPr>
            </w:pPr>
            <w:r>
              <w:rPr>
                <w:rFonts w:eastAsia="方正仿宋_GBK"/>
                <w:kern w:val="0"/>
                <w:szCs w:val="21"/>
              </w:rPr>
              <w:t>1、不同投标人的投标文件由同一单位或者个人编制；</w:t>
            </w:r>
            <w:r>
              <w:rPr>
                <w:rFonts w:eastAsia="方正仿宋_GBK"/>
                <w:kern w:val="0"/>
                <w:szCs w:val="21"/>
              </w:rPr>
              <w:br w:type="textWrapping"/>
            </w:r>
            <w:r>
              <w:rPr>
                <w:rFonts w:eastAsia="方正仿宋_GBK"/>
                <w:kern w:val="0"/>
                <w:szCs w:val="21"/>
              </w:rPr>
              <w:t>2、不同投标人委托同一单位或者个人办理投标事宜；</w:t>
            </w:r>
            <w:r>
              <w:rPr>
                <w:rFonts w:eastAsia="方正仿宋_GBK"/>
                <w:kern w:val="0"/>
                <w:szCs w:val="21"/>
              </w:rPr>
              <w:br w:type="textWrapping"/>
            </w:r>
            <w:r>
              <w:rPr>
                <w:rFonts w:eastAsia="方正仿宋_GBK"/>
                <w:kern w:val="0"/>
                <w:szCs w:val="21"/>
              </w:rPr>
              <w:t>3、不同投标人的投标文件载明的项目管理成员或者联系人员为同一人；</w:t>
            </w:r>
            <w:r>
              <w:rPr>
                <w:rFonts w:eastAsia="方正仿宋_GBK"/>
                <w:kern w:val="0"/>
                <w:szCs w:val="21"/>
              </w:rPr>
              <w:br w:type="textWrapping"/>
            </w:r>
            <w:r>
              <w:rPr>
                <w:rFonts w:eastAsia="方正仿宋_GBK"/>
                <w:kern w:val="0"/>
                <w:szCs w:val="21"/>
              </w:rPr>
              <w:t>4、不同投标人的投标文件异常一致或者投标报价呈规律性差异；</w:t>
            </w:r>
            <w:r>
              <w:rPr>
                <w:rFonts w:eastAsia="方正仿宋_GBK"/>
                <w:kern w:val="0"/>
                <w:szCs w:val="21"/>
              </w:rPr>
              <w:br w:type="textWrapping"/>
            </w:r>
            <w:r>
              <w:rPr>
                <w:rFonts w:eastAsia="方正仿宋_GBK"/>
                <w:kern w:val="0"/>
                <w:szCs w:val="21"/>
              </w:rPr>
              <w:t>5、不同投标人的投标文件相互混装；</w:t>
            </w:r>
            <w:r>
              <w:rPr>
                <w:rFonts w:eastAsia="方正仿宋_GBK"/>
                <w:kern w:val="0"/>
                <w:szCs w:val="21"/>
              </w:rPr>
              <w:br w:type="textWrapping"/>
            </w:r>
            <w:r>
              <w:rPr>
                <w:rFonts w:eastAsia="方正仿宋_GBK"/>
                <w:kern w:val="0"/>
                <w:szCs w:val="21"/>
              </w:rPr>
              <w:t>6、不同投标人的投标保证金从同一单位或者个人的账户转出。</w:t>
            </w:r>
          </w:p>
        </w:tc>
        <w:tc>
          <w:tcPr>
            <w:tcW w:w="3969" w:type="dxa"/>
            <w:noWrap w:val="0"/>
            <w:vAlign w:val="center"/>
          </w:tcPr>
          <w:p>
            <w:pPr>
              <w:widowControl/>
              <w:jc w:val="left"/>
              <w:rPr>
                <w:rFonts w:eastAsia="方正仿宋_GBK"/>
                <w:kern w:val="0"/>
                <w:szCs w:val="21"/>
              </w:rPr>
            </w:pP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第三十七条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3"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5 </w:t>
            </w:r>
          </w:p>
        </w:tc>
        <w:tc>
          <w:tcPr>
            <w:tcW w:w="1418" w:type="dxa"/>
            <w:noWrap w:val="0"/>
            <w:vAlign w:val="center"/>
          </w:tcPr>
          <w:p>
            <w:pPr>
              <w:widowControl/>
              <w:jc w:val="left"/>
              <w:rPr>
                <w:rFonts w:eastAsia="方正仿宋_GBK"/>
                <w:kern w:val="0"/>
                <w:szCs w:val="21"/>
              </w:rPr>
            </w:pPr>
            <w:r>
              <w:rPr>
                <w:rFonts w:eastAsia="方正仿宋_GBK"/>
                <w:kern w:val="0"/>
                <w:szCs w:val="21"/>
              </w:rPr>
              <w:t>未按规定签订合同</w:t>
            </w:r>
          </w:p>
        </w:tc>
        <w:tc>
          <w:tcPr>
            <w:tcW w:w="5670" w:type="dxa"/>
            <w:noWrap w:val="0"/>
            <w:vAlign w:val="center"/>
          </w:tcPr>
          <w:p>
            <w:pPr>
              <w:widowControl/>
              <w:jc w:val="left"/>
              <w:rPr>
                <w:rFonts w:eastAsia="方正仿宋_GBK"/>
                <w:kern w:val="0"/>
                <w:szCs w:val="21"/>
              </w:rPr>
            </w:pPr>
            <w:r>
              <w:rPr>
                <w:rFonts w:eastAsia="方正仿宋_GBK"/>
                <w:kern w:val="0"/>
                <w:szCs w:val="21"/>
              </w:rPr>
              <w:t>1、在中标、成交通知书发出之日起三十日内，无正当理由不与采购人签订政府采购合同；</w:t>
            </w:r>
            <w:r>
              <w:rPr>
                <w:rFonts w:eastAsia="方正仿宋_GBK"/>
                <w:kern w:val="0"/>
                <w:szCs w:val="21"/>
              </w:rPr>
              <w:br w:type="textWrapping"/>
            </w:r>
            <w:r>
              <w:rPr>
                <w:rFonts w:eastAsia="方正仿宋_GBK"/>
                <w:kern w:val="0"/>
                <w:szCs w:val="21"/>
              </w:rPr>
              <w:t>2、中标、成交通知书发出后，中标、成交供应商放弃中标、成交项目；</w:t>
            </w:r>
            <w:r>
              <w:rPr>
                <w:rFonts w:eastAsia="方正仿宋_GBK"/>
                <w:kern w:val="0"/>
                <w:szCs w:val="21"/>
              </w:rPr>
              <w:br w:type="textWrapping"/>
            </w:r>
            <w:r>
              <w:rPr>
                <w:rFonts w:eastAsia="方正仿宋_GBK"/>
                <w:kern w:val="0"/>
                <w:szCs w:val="21"/>
              </w:rPr>
              <w:t>3、未按照采购文件确定的事项签订政府采购合同，或者与采购人另行订立背离合同实质性内容的协议。</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政府采购法》第四十六条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 xml:space="preserve">政府采购法实施条例》第七十二条 </w:t>
            </w:r>
            <w:r>
              <w:rPr>
                <w:rFonts w:eastAsia="方正仿宋_GBK"/>
                <w:kern w:val="0"/>
                <w:szCs w:val="21"/>
              </w:rPr>
              <w:br w:type="textWrapping"/>
            </w: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第五十四条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第七十条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44"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6 </w:t>
            </w:r>
          </w:p>
        </w:tc>
        <w:tc>
          <w:tcPr>
            <w:tcW w:w="1418" w:type="dxa"/>
            <w:noWrap w:val="0"/>
            <w:vAlign w:val="center"/>
          </w:tcPr>
          <w:p>
            <w:pPr>
              <w:widowControl/>
              <w:jc w:val="left"/>
              <w:rPr>
                <w:rFonts w:eastAsia="方正仿宋_GBK"/>
                <w:kern w:val="0"/>
                <w:szCs w:val="21"/>
              </w:rPr>
            </w:pPr>
            <w:r>
              <w:rPr>
                <w:rFonts w:eastAsia="方正仿宋_GBK"/>
                <w:kern w:val="0"/>
                <w:szCs w:val="21"/>
              </w:rPr>
              <w:t>未按规定履行合同</w:t>
            </w:r>
          </w:p>
        </w:tc>
        <w:tc>
          <w:tcPr>
            <w:tcW w:w="5670" w:type="dxa"/>
            <w:noWrap w:val="0"/>
            <w:vAlign w:val="center"/>
          </w:tcPr>
          <w:p>
            <w:pPr>
              <w:widowControl/>
              <w:jc w:val="left"/>
              <w:rPr>
                <w:rFonts w:eastAsia="方正仿宋_GBK"/>
                <w:kern w:val="0"/>
                <w:szCs w:val="21"/>
              </w:rPr>
            </w:pPr>
            <w:r>
              <w:rPr>
                <w:rFonts w:eastAsia="方正仿宋_GBK"/>
                <w:kern w:val="0"/>
                <w:szCs w:val="21"/>
              </w:rPr>
              <w:t>1、拒绝履行合同义务；</w:t>
            </w:r>
            <w:r>
              <w:rPr>
                <w:rFonts w:eastAsia="方正仿宋_GBK"/>
                <w:kern w:val="0"/>
                <w:szCs w:val="21"/>
              </w:rPr>
              <w:br w:type="textWrapping"/>
            </w:r>
            <w:r>
              <w:rPr>
                <w:rFonts w:eastAsia="方正仿宋_GBK"/>
                <w:kern w:val="0"/>
                <w:szCs w:val="21"/>
              </w:rPr>
              <w:t>2、提供假冒伪劣产品；</w:t>
            </w:r>
            <w:r>
              <w:rPr>
                <w:rFonts w:eastAsia="方正仿宋_GBK"/>
                <w:kern w:val="0"/>
                <w:szCs w:val="21"/>
              </w:rPr>
              <w:br w:type="textWrapping"/>
            </w:r>
            <w:r>
              <w:rPr>
                <w:rFonts w:eastAsia="方正仿宋_GBK"/>
                <w:kern w:val="0"/>
                <w:szCs w:val="21"/>
              </w:rPr>
              <w:t>3、采购文件中未明确可以分包履行或投标文件中未载明分包承担主体的，中标、成交供应商采取分包方式履行合同；</w:t>
            </w:r>
            <w:r>
              <w:rPr>
                <w:rFonts w:eastAsia="方正仿宋_GBK"/>
                <w:kern w:val="0"/>
                <w:szCs w:val="21"/>
              </w:rPr>
              <w:br w:type="textWrapping"/>
            </w:r>
            <w:r>
              <w:rPr>
                <w:rFonts w:eastAsia="方正仿宋_GBK"/>
                <w:kern w:val="0"/>
                <w:szCs w:val="21"/>
              </w:rPr>
              <w:t>4、将政府采购合同转包；</w:t>
            </w:r>
            <w:r>
              <w:rPr>
                <w:rFonts w:eastAsia="方正仿宋_GBK"/>
                <w:kern w:val="0"/>
                <w:szCs w:val="21"/>
              </w:rPr>
              <w:br w:type="textWrapping"/>
            </w:r>
            <w:r>
              <w:rPr>
                <w:rFonts w:eastAsia="方正仿宋_GBK"/>
                <w:kern w:val="0"/>
                <w:szCs w:val="21"/>
              </w:rPr>
              <w:t>5、擅自变更、中止或者终止合同；</w:t>
            </w:r>
            <w:r>
              <w:rPr>
                <w:rFonts w:eastAsia="方正仿宋_GBK"/>
                <w:kern w:val="0"/>
                <w:szCs w:val="21"/>
              </w:rPr>
              <w:br w:type="textWrapping"/>
            </w:r>
            <w:r>
              <w:rPr>
                <w:rFonts w:eastAsia="方正仿宋_GBK"/>
                <w:kern w:val="0"/>
                <w:szCs w:val="21"/>
              </w:rPr>
              <w:t>6、无正当理由放弃封闭式框架协议入围资格或者退出封闭式框架协议。</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政府采购法》第五十条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政府采购法实施条例》第七十二条</w:t>
            </w:r>
            <w:r>
              <w:rPr>
                <w:rFonts w:eastAsia="方正仿宋_GBK"/>
                <w:kern w:val="0"/>
                <w:szCs w:val="21"/>
              </w:rPr>
              <w:br w:type="textWrapping"/>
            </w:r>
            <w:r>
              <w:rPr>
                <w:rFonts w:eastAsia="方正仿宋_GBK"/>
                <w:kern w:val="0"/>
                <w:szCs w:val="21"/>
              </w:rPr>
              <w:t>《政府采购非招标采购方式管理办法》</w:t>
            </w:r>
            <w:r>
              <w:rPr>
                <w:rFonts w:hint="eastAsia" w:eastAsia="方正仿宋_GBK"/>
                <w:kern w:val="0"/>
                <w:szCs w:val="21"/>
              </w:rPr>
              <w:t>（中华人民共和国</w:t>
            </w:r>
            <w:r>
              <w:rPr>
                <w:rFonts w:eastAsia="方正仿宋_GBK"/>
                <w:kern w:val="0"/>
                <w:szCs w:val="21"/>
              </w:rPr>
              <w:t>财政部令第74号</w:t>
            </w:r>
            <w:r>
              <w:rPr>
                <w:rFonts w:hint="eastAsia" w:eastAsia="方正仿宋_GBK"/>
                <w:kern w:val="0"/>
                <w:szCs w:val="21"/>
              </w:rPr>
              <w:t>）</w:t>
            </w:r>
            <w:r>
              <w:rPr>
                <w:rFonts w:eastAsia="方正仿宋_GBK"/>
                <w:kern w:val="0"/>
                <w:szCs w:val="21"/>
              </w:rPr>
              <w:t>第五十四条</w:t>
            </w:r>
            <w:r>
              <w:rPr>
                <w:rFonts w:eastAsia="方正仿宋_GBK"/>
                <w:kern w:val="0"/>
                <w:szCs w:val="21"/>
              </w:rPr>
              <w:br w:type="textWrapping"/>
            </w:r>
            <w:r>
              <w:rPr>
                <w:rFonts w:eastAsia="方正仿宋_GBK"/>
                <w:kern w:val="0"/>
                <w:szCs w:val="21"/>
              </w:rPr>
              <w:t>《政府采购货物和服务招标投标管理办法》</w:t>
            </w:r>
            <w:r>
              <w:rPr>
                <w:rFonts w:hint="eastAsia" w:eastAsia="方正仿宋_GBK"/>
                <w:kern w:val="0"/>
                <w:szCs w:val="21"/>
              </w:rPr>
              <w:t>（中华人民共和国</w:t>
            </w:r>
            <w:r>
              <w:rPr>
                <w:rFonts w:eastAsia="方正仿宋_GBK"/>
                <w:kern w:val="0"/>
                <w:szCs w:val="21"/>
              </w:rPr>
              <w:t>财政部令第87号</w:t>
            </w:r>
            <w:r>
              <w:rPr>
                <w:rFonts w:hint="eastAsia" w:eastAsia="方正仿宋_GBK"/>
                <w:kern w:val="0"/>
                <w:szCs w:val="21"/>
              </w:rPr>
              <w:t>）</w:t>
            </w:r>
            <w:r>
              <w:rPr>
                <w:rFonts w:eastAsia="方正仿宋_GBK"/>
                <w:kern w:val="0"/>
                <w:szCs w:val="21"/>
              </w:rPr>
              <w:t>第三十五条</w:t>
            </w:r>
            <w:r>
              <w:rPr>
                <w:rFonts w:eastAsia="方正仿宋_GBK"/>
                <w:kern w:val="0"/>
                <w:szCs w:val="21"/>
              </w:rPr>
              <w:br w:type="textWrapping"/>
            </w:r>
            <w:r>
              <w:rPr>
                <w:rFonts w:eastAsia="方正仿宋_GBK"/>
                <w:kern w:val="0"/>
                <w:szCs w:val="21"/>
              </w:rPr>
              <w:t>《政府采购框架协议采购方式管理暂行办法》</w:t>
            </w:r>
            <w:r>
              <w:rPr>
                <w:rFonts w:hint="eastAsia" w:eastAsia="方正仿宋_GBK"/>
                <w:kern w:val="0"/>
                <w:szCs w:val="21"/>
              </w:rPr>
              <w:t>（中华人民共和国</w:t>
            </w:r>
            <w:r>
              <w:rPr>
                <w:rFonts w:eastAsia="方正仿宋_GBK"/>
                <w:kern w:val="0"/>
                <w:szCs w:val="21"/>
              </w:rPr>
              <w:t>财政部令第110号</w:t>
            </w:r>
            <w:r>
              <w:rPr>
                <w:rFonts w:hint="eastAsia" w:eastAsia="方正仿宋_GBK"/>
                <w:kern w:val="0"/>
                <w:szCs w:val="21"/>
              </w:rPr>
              <w:t>）</w:t>
            </w:r>
            <w:r>
              <w:rPr>
                <w:rFonts w:eastAsia="方正仿宋_GBK"/>
                <w:kern w:val="0"/>
                <w:szCs w:val="21"/>
              </w:rPr>
              <w:t>第四十五条</w:t>
            </w:r>
            <w:r>
              <w:rPr>
                <w:rFonts w:eastAsia="方正仿宋_GBK"/>
                <w:kern w:val="0"/>
                <w:szCs w:val="21"/>
              </w:rPr>
              <w:br w:type="textWrapping"/>
            </w:r>
            <w:r>
              <w:rPr>
                <w:rFonts w:eastAsia="方正仿宋_GBK"/>
                <w:kern w:val="0"/>
                <w:szCs w:val="21"/>
              </w:rPr>
              <w:t>《财政部关于促进政府采购公平竞争优化营商环境的通知》（财库〔2019〕38号）</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87" w:hRule="atLeast"/>
        </w:trPr>
        <w:tc>
          <w:tcPr>
            <w:tcW w:w="724" w:type="dxa"/>
            <w:noWrap w:val="0"/>
            <w:vAlign w:val="center"/>
          </w:tcPr>
          <w:p>
            <w:pPr>
              <w:widowControl/>
              <w:jc w:val="center"/>
              <w:rPr>
                <w:rFonts w:eastAsia="方正仿宋_GBK"/>
                <w:kern w:val="0"/>
                <w:szCs w:val="20"/>
              </w:rPr>
            </w:pPr>
            <w:r>
              <w:rPr>
                <w:rFonts w:eastAsia="方正仿宋_GBK"/>
                <w:kern w:val="0"/>
                <w:szCs w:val="20"/>
              </w:rPr>
              <w:t xml:space="preserve">7 </w:t>
            </w:r>
          </w:p>
        </w:tc>
        <w:tc>
          <w:tcPr>
            <w:tcW w:w="1418" w:type="dxa"/>
            <w:noWrap w:val="0"/>
            <w:vAlign w:val="center"/>
          </w:tcPr>
          <w:p>
            <w:pPr>
              <w:widowControl/>
              <w:jc w:val="left"/>
              <w:rPr>
                <w:rFonts w:eastAsia="方正仿宋_GBK"/>
                <w:kern w:val="0"/>
                <w:szCs w:val="21"/>
              </w:rPr>
            </w:pPr>
            <w:r>
              <w:rPr>
                <w:rFonts w:eastAsia="方正仿宋_GBK"/>
                <w:kern w:val="0"/>
                <w:szCs w:val="21"/>
              </w:rPr>
              <w:t>在监督检查和投诉处理中提供虚假材料</w:t>
            </w:r>
          </w:p>
        </w:tc>
        <w:tc>
          <w:tcPr>
            <w:tcW w:w="5670" w:type="dxa"/>
            <w:noWrap w:val="0"/>
            <w:vAlign w:val="center"/>
          </w:tcPr>
          <w:p>
            <w:pPr>
              <w:widowControl/>
              <w:jc w:val="left"/>
              <w:rPr>
                <w:rFonts w:eastAsia="方正仿宋_GBK"/>
                <w:kern w:val="0"/>
                <w:szCs w:val="21"/>
              </w:rPr>
            </w:pPr>
            <w:r>
              <w:rPr>
                <w:rFonts w:eastAsia="方正仿宋_GBK"/>
                <w:kern w:val="0"/>
                <w:szCs w:val="21"/>
              </w:rPr>
              <w:t>1、拒绝有关部门监督检查或者提供虚假情况；</w:t>
            </w:r>
            <w:r>
              <w:rPr>
                <w:rFonts w:eastAsia="方正仿宋_GBK"/>
                <w:kern w:val="0"/>
                <w:szCs w:val="21"/>
              </w:rPr>
              <w:br w:type="textWrapping"/>
            </w:r>
            <w:r>
              <w:rPr>
                <w:rFonts w:eastAsia="方正仿宋_GBK"/>
                <w:kern w:val="0"/>
                <w:szCs w:val="21"/>
              </w:rPr>
              <w:t>2、在全国范围12个月内三次以上投诉查无实据；</w:t>
            </w:r>
            <w:r>
              <w:rPr>
                <w:rFonts w:eastAsia="方正仿宋_GBK"/>
                <w:kern w:val="0"/>
                <w:szCs w:val="21"/>
              </w:rPr>
              <w:br w:type="textWrapping"/>
            </w:r>
            <w:r>
              <w:rPr>
                <w:rFonts w:eastAsia="方正仿宋_GBK"/>
                <w:kern w:val="0"/>
                <w:szCs w:val="21"/>
              </w:rPr>
              <w:t>3、捏造事实、提供虚假材料或者以非法手段取得证明材料进行投诉。</w:t>
            </w:r>
          </w:p>
        </w:tc>
        <w:tc>
          <w:tcPr>
            <w:tcW w:w="3969" w:type="dxa"/>
            <w:noWrap w:val="0"/>
            <w:vAlign w:val="center"/>
          </w:tcPr>
          <w:p>
            <w:pPr>
              <w:widowControl/>
              <w:jc w:val="left"/>
              <w:rPr>
                <w:rFonts w:eastAsia="方正仿宋_GBK"/>
                <w:kern w:val="0"/>
                <w:szCs w:val="21"/>
              </w:rPr>
            </w:pP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政府采购法》第七十七条</w:t>
            </w:r>
            <w:r>
              <w:rPr>
                <w:rFonts w:eastAsia="方正仿宋_GBK"/>
                <w:kern w:val="0"/>
                <w:szCs w:val="21"/>
              </w:rPr>
              <w:br w:type="textWrapping"/>
            </w:r>
            <w:r>
              <w:rPr>
                <w:rFonts w:eastAsia="方正仿宋_GBK"/>
                <w:kern w:val="0"/>
                <w:szCs w:val="21"/>
              </w:rPr>
              <w:t>《</w:t>
            </w:r>
            <w:r>
              <w:rPr>
                <w:rFonts w:hint="eastAsia" w:eastAsia="方正仿宋_GBK"/>
                <w:kern w:val="0"/>
                <w:szCs w:val="21"/>
              </w:rPr>
              <w:t>中华人民共和国</w:t>
            </w:r>
            <w:r>
              <w:rPr>
                <w:rFonts w:eastAsia="方正仿宋_GBK"/>
                <w:kern w:val="0"/>
                <w:szCs w:val="21"/>
              </w:rPr>
              <w:t>政府采购法实施条例》第五十七条、第七十三条</w:t>
            </w:r>
            <w:r>
              <w:rPr>
                <w:rFonts w:eastAsia="方正仿宋_GBK"/>
                <w:kern w:val="0"/>
                <w:szCs w:val="21"/>
              </w:rPr>
              <w:br w:type="textWrapping"/>
            </w:r>
            <w:r>
              <w:rPr>
                <w:rFonts w:eastAsia="方正仿宋_GBK"/>
                <w:kern w:val="0"/>
                <w:szCs w:val="21"/>
              </w:rPr>
              <w:t>《政府采购质疑和投诉办法》（</w:t>
            </w:r>
            <w:r>
              <w:rPr>
                <w:rFonts w:hint="eastAsia" w:eastAsia="方正仿宋_GBK"/>
                <w:kern w:val="0"/>
                <w:szCs w:val="21"/>
              </w:rPr>
              <w:t>中华人民共和国</w:t>
            </w:r>
            <w:r>
              <w:rPr>
                <w:rFonts w:eastAsia="方正仿宋_GBK"/>
                <w:kern w:val="0"/>
                <w:szCs w:val="21"/>
              </w:rPr>
              <w:t>财政部令第94号）第二十九条、第三十七条</w:t>
            </w:r>
          </w:p>
        </w:tc>
        <w:tc>
          <w:tcPr>
            <w:tcW w:w="992" w:type="dxa"/>
            <w:noWrap w:val="0"/>
            <w:vAlign w:val="top"/>
          </w:tcPr>
          <w:p>
            <w:pPr>
              <w:widowControl/>
              <w:jc w:val="left"/>
              <w:rPr>
                <w:rFonts w:eastAsia="方正仿宋_GBK"/>
                <w:kern w:val="0"/>
                <w:sz w:val="20"/>
                <w:szCs w:val="20"/>
              </w:rPr>
            </w:pPr>
            <w:r>
              <w:rPr>
                <w:rFonts w:eastAsia="方正仿宋_GBK"/>
                <w:kern w:val="0"/>
                <w:sz w:val="20"/>
                <w:szCs w:val="20"/>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7B4AC"/>
    <w:multiLevelType w:val="singleLevel"/>
    <w:tmpl w:val="6757B4A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36B6E"/>
    <w:rsid w:val="7053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2024-12-31T02:30:00Z</dcterms:created>
  <dc:creator>Administrator</dc:creator>
  <cp:lastModifiedBy>Administrator</cp:lastModifiedBy>
  <dcterms:modified xsi:type="dcterms:W3CDTF">2024-12-31T02:30:59Z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